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6D63" w14:textId="77777777" w:rsidR="00616EDA" w:rsidRDefault="00616EDA" w:rsidP="00616E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媒體和資訊素養影片系列教案</w:t>
      </w:r>
      <w:r>
        <w:rPr>
          <w:rFonts w:ascii="Times New Roman" w:hAnsi="Times New Roman" w:cs="Times New Roman"/>
          <w:b/>
          <w:bCs/>
        </w:rPr>
        <w:t xml:space="preserve"> (1)</w:t>
      </w:r>
    </w:p>
    <w:p w14:paraId="0FE54821" w14:textId="77777777" w:rsidR="00D57C1A" w:rsidRDefault="00D57C1A" w:rsidP="00616EDA">
      <w:pPr>
        <w:rPr>
          <w:rFonts w:asciiTheme="minorEastAsia" w:hAnsiTheme="minorEastAsia" w:cs="Times New Roman"/>
          <w:lang w:val="en-HK"/>
        </w:rPr>
      </w:pPr>
    </w:p>
    <w:p w14:paraId="3A7A2A75" w14:textId="78EBFA11" w:rsidR="00616EDA" w:rsidRDefault="00616EDA" w:rsidP="00616EDA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題目：媒體和資訊素養</w:t>
      </w:r>
    </w:p>
    <w:p w14:paraId="7BBBACE2" w14:textId="6C044021" w:rsidR="00616EDA" w:rsidRDefault="00616EDA" w:rsidP="00616EDA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對象：高小</w:t>
      </w:r>
      <w:r w:rsidR="007814D2">
        <w:rPr>
          <w:rFonts w:asciiTheme="minorEastAsia" w:hAnsiTheme="minorEastAsia" w:cs="Times New Roman" w:hint="eastAsia"/>
        </w:rPr>
        <w:t>至初中</w:t>
      </w:r>
    </w:p>
    <w:p w14:paraId="69E446E5" w14:textId="77777777" w:rsidR="00616EDA" w:rsidRDefault="00616EDA" w:rsidP="00616EDA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學習目標：學生完成課堂後，能夠：</w:t>
      </w:r>
    </w:p>
    <w:p w14:paraId="7580B580" w14:textId="77777777" w:rsidR="00616EDA" w:rsidRDefault="00616EDA" w:rsidP="00616EDA">
      <w:pPr>
        <w:pStyle w:val="ListParagraph"/>
        <w:numPr>
          <w:ilvl w:val="0"/>
          <w:numId w:val="1"/>
        </w:num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認識甚麼是媒體和資訊素養</w:t>
      </w:r>
    </w:p>
    <w:p w14:paraId="65BFE86F" w14:textId="77777777" w:rsidR="00616EDA" w:rsidRDefault="00616EDA" w:rsidP="00616EDA">
      <w:pPr>
        <w:pStyle w:val="ListParagraph"/>
        <w:numPr>
          <w:ilvl w:val="0"/>
          <w:numId w:val="1"/>
        </w:num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了解媒體和資訊素養在智慧城市中是基本生活技能</w:t>
      </w:r>
    </w:p>
    <w:p w14:paraId="0E44CAC3" w14:textId="77777777" w:rsidR="00616EDA" w:rsidRDefault="00616EDA" w:rsidP="00616EDA">
      <w:pPr>
        <w:pStyle w:val="ListParagraph"/>
        <w:numPr>
          <w:ilvl w:val="0"/>
          <w:numId w:val="1"/>
        </w:num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掌握媒體和資訊素養進行自主學習和終生學習</w:t>
      </w:r>
    </w:p>
    <w:p w14:paraId="0023458E" w14:textId="77777777" w:rsidR="00616EDA" w:rsidRDefault="00616EDA" w:rsidP="00616EDA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時間：</w:t>
      </w:r>
      <w:r>
        <w:rPr>
          <w:rFonts w:ascii="Times New Roman" w:hAnsi="Times New Roman" w:cs="Times New Roman"/>
        </w:rPr>
        <w:t>35</w:t>
      </w:r>
      <w:r>
        <w:rPr>
          <w:rFonts w:asciiTheme="minorEastAsia" w:hAnsiTheme="minorEastAsia" w:cs="Times New Roman" w:hint="eastAsia"/>
        </w:rPr>
        <w:t>分鐘</w:t>
      </w:r>
    </w:p>
    <w:p w14:paraId="642FFA3A" w14:textId="77777777" w:rsidR="00616EDA" w:rsidRDefault="00616EDA" w:rsidP="00616EDA">
      <w:pPr>
        <w:spacing w:after="0"/>
        <w:jc w:val="both"/>
        <w:rPr>
          <w:bCs/>
        </w:rPr>
      </w:pPr>
      <w:bookmarkStart w:id="0" w:name="_Hlk207697692"/>
      <w:r>
        <w:rPr>
          <w:rFonts w:hint="eastAsia"/>
          <w:bCs/>
        </w:rPr>
        <w:t>資源：</w:t>
      </w:r>
      <w:r>
        <w:rPr>
          <w:bCs/>
        </w:rPr>
        <w:tab/>
        <w:t xml:space="preserve"> </w:t>
      </w:r>
    </w:p>
    <w:p w14:paraId="1F9F7245" w14:textId="77777777" w:rsidR="00616EDA" w:rsidRDefault="00616EDA" w:rsidP="00616EDA">
      <w:pPr>
        <w:pStyle w:val="ListParagraph"/>
        <w:numPr>
          <w:ilvl w:val="0"/>
          <w:numId w:val="2"/>
        </w:numPr>
        <w:ind w:left="720" w:hanging="360"/>
        <w:rPr>
          <w:bCs/>
        </w:rPr>
      </w:pPr>
      <w:r>
        <w:rPr>
          <w:rFonts w:ascii="Times New Roman" w:hAnsi="Times New Roman" w:cs="Times New Roman" w:hint="eastAsia"/>
        </w:rPr>
        <w:t>影片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：媒體和資訊素養</w:t>
      </w:r>
      <w:r>
        <w:rPr>
          <w:rFonts w:hint="eastAsia"/>
          <w:bCs/>
        </w:rPr>
        <w:t>、工作紙、工作紙（教師用）</w:t>
      </w:r>
    </w:p>
    <w:p w14:paraId="42EF71D8" w14:textId="77777777" w:rsidR="00616EDA" w:rsidRDefault="00616EDA" w:rsidP="00616EDA">
      <w:pPr>
        <w:pStyle w:val="ListParagraph"/>
        <w:numPr>
          <w:ilvl w:val="0"/>
          <w:numId w:val="2"/>
        </w:numPr>
        <w:ind w:left="720" w:hanging="360"/>
        <w:rPr>
          <w:bCs/>
        </w:rPr>
      </w:pPr>
      <w:r>
        <w:rPr>
          <w:rFonts w:hint="eastAsia"/>
          <w:bCs/>
        </w:rPr>
        <w:t>教學程序</w:t>
      </w:r>
    </w:p>
    <w:p w14:paraId="76EF4ED2" w14:textId="77777777" w:rsidR="00616EDA" w:rsidRDefault="00616EDA" w:rsidP="00616EDA">
      <w:pPr>
        <w:pStyle w:val="ListParagraph"/>
        <w:numPr>
          <w:ilvl w:val="0"/>
          <w:numId w:val="2"/>
        </w:numPr>
        <w:ind w:left="720" w:hanging="360"/>
        <w:rPr>
          <w:bCs/>
        </w:rPr>
      </w:pPr>
      <w:r>
        <w:rPr>
          <w:rFonts w:hint="eastAsia"/>
          <w:bCs/>
        </w:rPr>
        <w:t>學生筆記</w:t>
      </w:r>
    </w:p>
    <w:p w14:paraId="55AFC8F2" w14:textId="77777777" w:rsidR="00616EDA" w:rsidRDefault="00616EDA" w:rsidP="00616EDA">
      <w:pPr>
        <w:pStyle w:val="ListParagraph"/>
        <w:numPr>
          <w:ilvl w:val="0"/>
          <w:numId w:val="2"/>
        </w:numPr>
        <w:ind w:left="720" w:hanging="360"/>
        <w:rPr>
          <w:rFonts w:asciiTheme="minorEastAsia" w:hAnsiTheme="minorEastAsia"/>
          <w:bCs/>
        </w:rPr>
      </w:pPr>
      <w:r>
        <w:rPr>
          <w:rFonts w:hint="eastAsia"/>
          <w:bCs/>
        </w:rPr>
        <w:t>教師參考資料</w:t>
      </w:r>
    </w:p>
    <w:bookmarkEnd w:id="0"/>
    <w:p w14:paraId="53BCD317" w14:textId="77777777" w:rsidR="00616EDA" w:rsidRDefault="00616EDA" w:rsidP="00616E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0DFAF7C5" w14:textId="77777777" w:rsidR="00616EDA" w:rsidRDefault="00616EDA" w:rsidP="00616ED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教學程序</w:t>
      </w:r>
    </w:p>
    <w:p w14:paraId="6FFFEEF2" w14:textId="77777777" w:rsidR="00616EDA" w:rsidRPr="00D57C1A" w:rsidRDefault="00616EDA" w:rsidP="00616E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課前預習</w:t>
      </w:r>
    </w:p>
    <w:p w14:paraId="074D2A41" w14:textId="77777777" w:rsidR="00D57C1A" w:rsidRDefault="00D57C1A" w:rsidP="00D57C1A">
      <w:pPr>
        <w:pStyle w:val="ListParagraph"/>
        <w:rPr>
          <w:rFonts w:ascii="Times New Roman" w:hAnsi="Times New Roman" w:cs="Times New Roman"/>
          <w:b/>
          <w:bCs/>
        </w:rPr>
      </w:pPr>
    </w:p>
    <w:p w14:paraId="487EA476" w14:textId="77777777" w:rsidR="00616EDA" w:rsidRDefault="00616EDA" w:rsidP="00D57C1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 w:hint="eastAsia"/>
        </w:rPr>
        <w:t>觀看</w:t>
      </w:r>
      <w:bookmarkStart w:id="1" w:name="_Hlk206078421"/>
      <w:r>
        <w:rPr>
          <w:rFonts w:asciiTheme="minorEastAsia" w:hAnsiTheme="minorEastAsia" w:hint="eastAsia"/>
        </w:rPr>
        <w:t>「</w:t>
      </w:r>
      <w:r>
        <w:rPr>
          <w:rFonts w:ascii="Times New Roman" w:hAnsi="Times New Roman" w:cs="Times New Roman" w:hint="eastAsia"/>
        </w:rPr>
        <w:t>媒體和資訊素養</w:t>
      </w:r>
      <w:bookmarkEnd w:id="1"/>
      <w:r>
        <w:rPr>
          <w:rFonts w:ascii="Times New Roman" w:hAnsi="Times New Roman" w:cs="Times New Roman" w:hint="eastAsia"/>
        </w:rPr>
        <w:t>影片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：</w:t>
      </w:r>
      <w:bookmarkStart w:id="2" w:name="_Hlk207697687"/>
      <w:bookmarkStart w:id="3" w:name="_Hlk197357066"/>
      <w:r>
        <w:rPr>
          <w:rFonts w:ascii="Times New Roman" w:hAnsi="Times New Roman" w:cs="Times New Roman" w:hint="eastAsia"/>
        </w:rPr>
        <w:t>媒體和資訊素養</w:t>
      </w:r>
      <w:bookmarkEnd w:id="2"/>
      <w:r>
        <w:rPr>
          <w:rFonts w:asciiTheme="minorEastAsia" w:hAnsiTheme="minorEastAsia" w:hint="eastAsia"/>
        </w:rPr>
        <w:t>」</w:t>
      </w:r>
    </w:p>
    <w:bookmarkEnd w:id="3"/>
    <w:p w14:paraId="3D782819" w14:textId="77777777" w:rsidR="00616EDA" w:rsidRDefault="00616EDA" w:rsidP="00D57C1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 w:hint="eastAsia"/>
        </w:rPr>
        <w:t>觀看短片</w:t>
      </w:r>
      <w:r>
        <w:rPr>
          <w:rFonts w:asciiTheme="minorEastAsia" w:hAnsiTheme="minorEastAsia" w:hint="eastAsia"/>
        </w:rPr>
        <w:t>「</w:t>
      </w:r>
      <w:r>
        <w:rPr>
          <w:rFonts w:ascii="Times New Roman" w:hAnsi="Times New Roman" w:cs="Times New Roman" w:hint="eastAsia"/>
        </w:rPr>
        <w:t>智慧城市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香港</w:t>
      </w:r>
      <w:r>
        <w:rPr>
          <w:rFonts w:asciiTheme="minorEastAsia" w:hAnsiTheme="minorEastAsia" w:hint="eastAsia"/>
        </w:rPr>
        <w:t>」</w:t>
      </w:r>
    </w:p>
    <w:bookmarkStart w:id="4" w:name="_Hlk212815862"/>
    <w:p w14:paraId="69AB4A95" w14:textId="1B43F3A5" w:rsidR="00BB3915" w:rsidRPr="00AD548E" w:rsidRDefault="00BB3915" w:rsidP="00D57C1A">
      <w:pPr>
        <w:pStyle w:val="ListParagraph"/>
        <w:spacing w:line="240" w:lineRule="auto"/>
        <w:ind w:left="360" w:firstLineChars="150" w:firstLine="360"/>
        <w:rPr>
          <w:rFonts w:ascii="Times New Roman" w:hAnsi="Times New Roman" w:cs="Times New Roman"/>
          <w:color w:val="0070C0"/>
        </w:rPr>
      </w:pPr>
      <w:r w:rsidRPr="00AD548E">
        <w:fldChar w:fldCharType="begin"/>
      </w:r>
      <w:r w:rsidRPr="00AD548E">
        <w:instrText>HYPERLINK "https://ls.chiculture.org.hk/tc/concept/0077"</w:instrText>
      </w:r>
      <w:r w:rsidRPr="00AD548E">
        <w:fldChar w:fldCharType="separate"/>
      </w:r>
      <w:r w:rsidRPr="00AD548E">
        <w:rPr>
          <w:rStyle w:val="Hyperlink"/>
          <w:rFonts w:ascii="Times New Roman" w:hAnsi="Times New Roman" w:cs="Times New Roman"/>
          <w:color w:val="0070C0"/>
          <w:u w:val="none"/>
        </w:rPr>
        <w:t>https://ls.chiculture.org.hk/tc/concept/0077</w:t>
      </w:r>
      <w:r w:rsidRPr="00AD548E">
        <w:fldChar w:fldCharType="end"/>
      </w:r>
    </w:p>
    <w:bookmarkEnd w:id="4"/>
    <w:p w14:paraId="342E975E" w14:textId="77777777" w:rsidR="00616EDA" w:rsidRDefault="00616EDA" w:rsidP="00D57C1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 w:hint="eastAsia"/>
        </w:rPr>
        <w:t>完成「思考傳媒、科技和資訊」預習（</w:t>
      </w:r>
      <w:r>
        <w:rPr>
          <w:rFonts w:asciiTheme="minorEastAsia" w:hAnsiTheme="minorEastAsia" w:hint="eastAsia"/>
        </w:rPr>
        <w:t>見學生筆記</w:t>
      </w:r>
      <w:r>
        <w:rPr>
          <w:rFonts w:ascii="Times New Roman" w:hAnsi="Times New Roman" w:cs="Times New Roman" w:hint="eastAsia"/>
        </w:rPr>
        <w:t>）</w:t>
      </w:r>
    </w:p>
    <w:p w14:paraId="7A71D1F4" w14:textId="77777777" w:rsidR="00616EDA" w:rsidRDefault="00616EDA" w:rsidP="00D57C1A">
      <w:pPr>
        <w:pStyle w:val="ListParagraph"/>
        <w:spacing w:line="240" w:lineRule="auto"/>
        <w:ind w:left="360" w:firstLineChars="150" w:firstLine="360"/>
        <w:rPr>
          <w:rFonts w:ascii="Times New Roman" w:hAnsi="Times New Roman" w:cs="Times New Roman"/>
        </w:rPr>
      </w:pPr>
      <w:bookmarkStart w:id="5" w:name="_Hlk198980216"/>
      <w:r>
        <w:rPr>
          <w:rFonts w:ascii="Times New Roman" w:hAnsi="Times New Roman" w:cs="Times New Roman" w:hint="eastAsia"/>
        </w:rPr>
        <w:t>建議答案：同意</w:t>
      </w:r>
      <w:r>
        <w:rPr>
          <w:rFonts w:ascii="Times New Roman" w:hAnsi="Times New Roman" w:cs="Times New Roman"/>
        </w:rPr>
        <w:t xml:space="preserve"> -- 1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。不同意</w:t>
      </w:r>
      <w:r>
        <w:rPr>
          <w:rFonts w:ascii="Times New Roman" w:hAnsi="Times New Roman" w:cs="Times New Roman"/>
        </w:rPr>
        <w:t xml:space="preserve"> -- 2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。</w:t>
      </w:r>
    </w:p>
    <w:bookmarkEnd w:id="5"/>
    <w:p w14:paraId="7B90718D" w14:textId="77777777" w:rsidR="00616EDA" w:rsidRDefault="00616EDA" w:rsidP="00D57C1A">
      <w:pPr>
        <w:pStyle w:val="ListParagraph"/>
        <w:spacing w:line="240" w:lineRule="auto"/>
        <w:ind w:leftChars="300"/>
        <w:rPr>
          <w:rFonts w:ascii="Times New Roman" w:hAnsi="Times New Roman" w:cs="Times New Roman"/>
        </w:rPr>
      </w:pPr>
      <w:r>
        <w:rPr>
          <w:rFonts w:asciiTheme="minorEastAsia" w:hAnsiTheme="minorEastAsia" w:hint="eastAsia"/>
        </w:rPr>
        <w:t>（</w:t>
      </w:r>
      <w:r>
        <w:rPr>
          <w:rFonts w:ascii="Times New Roman" w:hAnsi="Times New Roman" w:cs="Times New Roman" w:hint="eastAsia"/>
        </w:rPr>
        <w:t>這些陳述旨在啟發學生思考在人工智能時代，媒體和資訊素養對個人及社會的影響。</w:t>
      </w:r>
      <w:r>
        <w:rPr>
          <w:rFonts w:asciiTheme="minorEastAsia" w:hAnsiTheme="minorEastAsia" w:hint="eastAsia"/>
        </w:rPr>
        <w:t>）</w:t>
      </w:r>
    </w:p>
    <w:p w14:paraId="6F612E6C" w14:textId="77777777" w:rsidR="00616EDA" w:rsidRDefault="00616EDA" w:rsidP="00616EDA">
      <w:pPr>
        <w:pStyle w:val="ListParagraph"/>
        <w:ind w:leftChars="300"/>
        <w:rPr>
          <w:rFonts w:ascii="Times New Roman" w:hAnsi="Times New Roman" w:cs="Times New Roman"/>
        </w:rPr>
      </w:pPr>
    </w:p>
    <w:p w14:paraId="7E3EDD57" w14:textId="77777777" w:rsidR="00616EDA" w:rsidRDefault="00616EDA" w:rsidP="00D57C1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課堂教學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1BA6F79" w14:textId="77777777" w:rsidR="00D57C1A" w:rsidRDefault="00D57C1A" w:rsidP="00D57C1A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14:paraId="4CBE5967" w14:textId="77777777" w:rsidR="00616EDA" w:rsidRDefault="00616EDA" w:rsidP="00D57C1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 w:hint="eastAsia"/>
        </w:rPr>
        <w:t>在人工智能時代，甚麼是媒體和資訊素養？</w:t>
      </w:r>
      <w:r>
        <w:rPr>
          <w:rFonts w:asciiTheme="minorEastAsia" w:hAnsiTheme="minorEastAsia" w:cs="Times New Roman" w:hint="eastAsia"/>
        </w:rPr>
        <w:t>（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分鐘</w:t>
      </w:r>
      <w:r>
        <w:rPr>
          <w:rFonts w:asciiTheme="minorEastAsia" w:hAnsiTheme="minorEastAsia" w:cs="Times New Roman" w:hint="eastAsia"/>
        </w:rPr>
        <w:t>）</w:t>
      </w:r>
    </w:p>
    <w:p w14:paraId="3D789591" w14:textId="77777777" w:rsidR="00616EDA" w:rsidRDefault="00616EDA" w:rsidP="00616E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教師請學生分享預習成果，並請學生即時回答影片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工作紙的選擇題</w:t>
      </w:r>
      <w:r>
        <w:rPr>
          <w:rFonts w:ascii="Times New Roman" w:hAnsi="Times New Roman" w:cs="Times New Roman"/>
        </w:rPr>
        <w:t>1-5</w:t>
      </w:r>
      <w:r>
        <w:rPr>
          <w:rFonts w:ascii="Times New Roman" w:hAnsi="Times New Roman" w:cs="Times New Roman" w:hint="eastAsia"/>
        </w:rPr>
        <w:t>。</w:t>
      </w:r>
      <w:r>
        <w:rPr>
          <w:rFonts w:asciiTheme="minorEastAsia" w:hAnsiTheme="minorEastAsia" w:cs="Times New Roman" w:hint="eastAsia"/>
        </w:rPr>
        <w:t>（答案見教師版工作紙）</w:t>
      </w:r>
    </w:p>
    <w:p w14:paraId="560EAAA6" w14:textId="77777777" w:rsidR="00616EDA" w:rsidRDefault="00616EDA" w:rsidP="00616E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教師參考短文〈甚麼是人工智能時代的「媒體和資訊素養」？〉，向學生講解「媒體和資訊素養」（</w:t>
      </w:r>
      <w:r>
        <w:rPr>
          <w:rFonts w:ascii="Times New Roman" w:hAnsi="Times New Roman" w:cs="Times New Roman"/>
        </w:rPr>
        <w:t>MIL</w:t>
      </w:r>
      <w:r>
        <w:rPr>
          <w:rFonts w:ascii="Times New Roman" w:hAnsi="Times New Roman" w:cs="Times New Roman" w:hint="eastAsia"/>
        </w:rPr>
        <w:t>）是一個複合概念。踏入人工智能時代，它成為廿一世紀必備生活技能，而「人工智能素養」亦成為「媒體和資訊素養」的核心單元。</w:t>
      </w:r>
      <w:bookmarkStart w:id="6" w:name="_Hlk207178045"/>
      <w:r>
        <w:rPr>
          <w:rFonts w:ascii="Times New Roman" w:hAnsi="Times New Roman" w:cs="Times New Roman" w:hint="eastAsia"/>
        </w:rPr>
        <w:t>（見教師參考資料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）</w:t>
      </w:r>
      <w:bookmarkEnd w:id="6"/>
    </w:p>
    <w:p w14:paraId="0BB58D61" w14:textId="77777777" w:rsidR="00616EDA" w:rsidRDefault="00616EDA" w:rsidP="00616EDA">
      <w:pPr>
        <w:pStyle w:val="ListParagraph"/>
        <w:ind w:left="1083"/>
        <w:rPr>
          <w:rFonts w:ascii="Times New Roman" w:hAnsi="Times New Roman" w:cs="Times New Roman"/>
        </w:rPr>
      </w:pPr>
    </w:p>
    <w:p w14:paraId="4EFD8B5E" w14:textId="77777777" w:rsidR="00616EDA" w:rsidRDefault="00616EDA" w:rsidP="00616E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 w:hint="eastAsia"/>
        </w:rPr>
        <w:t>媒體和資訊素養的重要性（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分鐘</w:t>
      </w:r>
      <w:r>
        <w:rPr>
          <w:rFonts w:asciiTheme="minorEastAsia" w:hAnsiTheme="minorEastAsia" w:hint="eastAsia"/>
        </w:rPr>
        <w:t>）</w:t>
      </w:r>
      <w:r>
        <w:rPr>
          <w:rFonts w:ascii="Times New Roman" w:hAnsi="Times New Roman" w:cs="Times New Roman"/>
        </w:rPr>
        <w:t xml:space="preserve"> </w:t>
      </w:r>
    </w:p>
    <w:p w14:paraId="6FD879C6" w14:textId="77777777" w:rsidR="00616EDA" w:rsidRDefault="00616EDA" w:rsidP="00616ED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分組討論：</w:t>
      </w:r>
    </w:p>
    <w:p w14:paraId="5EC49EF5" w14:textId="77777777" w:rsidR="00616EDA" w:rsidRDefault="00616EDA" w:rsidP="00616EDA">
      <w:pPr>
        <w:pStyle w:val="ListParagraph"/>
        <w:ind w:left="108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請學生分組討論在新科技環境下，自己與傳媒、社交媒體、聊天機械人和人工智能的關係，隨後分組報告。</w:t>
      </w:r>
    </w:p>
    <w:p w14:paraId="38130AED" w14:textId="77777777" w:rsidR="00616EDA" w:rsidRDefault="00616EDA" w:rsidP="00616E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你的日常生活、學習和未來工作怎樣受媒體和資訊科技（包括社交媒體、聊天機械人和人工智能等）影響？舉例說明。</w:t>
      </w:r>
    </w:p>
    <w:p w14:paraId="4D96EB7B" w14:textId="77777777" w:rsidR="00616EDA" w:rsidRDefault="00616EDA" w:rsidP="00616E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你怎樣運用媒體和資訊素養去應對上述影響？</w:t>
      </w:r>
      <w:r>
        <w:rPr>
          <w:rFonts w:ascii="Times New Roman" w:hAnsi="Times New Roman" w:cs="Times New Roman"/>
        </w:rPr>
        <w:t xml:space="preserve"> </w:t>
      </w:r>
    </w:p>
    <w:p w14:paraId="31D4AF2B" w14:textId="77777777" w:rsidR="00616EDA" w:rsidRDefault="00616EDA" w:rsidP="00616E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師歸納學生討論成果，向學生說明科技發展（包括人工智能）塑造了全新的高科技社會，令香港加速邁進智慧城市。故此，學生需要培養媒體和資訊素養，令自己在新社會能成為精明的資訊用家、勝任的智慧城市工作者和智慧公民。（見教師參考資料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）</w:t>
      </w:r>
    </w:p>
    <w:p w14:paraId="4750C429" w14:textId="77777777" w:rsidR="00616EDA" w:rsidRDefault="00616EDA" w:rsidP="00616EDA">
      <w:pPr>
        <w:pStyle w:val="ListParagraph"/>
        <w:ind w:left="1083"/>
        <w:rPr>
          <w:rFonts w:ascii="Times New Roman" w:hAnsi="Times New Roman" w:cs="Times New Roman"/>
        </w:rPr>
      </w:pPr>
    </w:p>
    <w:p w14:paraId="008233F0" w14:textId="77777777" w:rsidR="00616EDA" w:rsidRDefault="00616EDA" w:rsidP="00616E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 w:hint="eastAsia"/>
        </w:rPr>
        <w:t>善用媒體和資訊素養在智慧城市生活（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分鐘）</w:t>
      </w:r>
    </w:p>
    <w:p w14:paraId="1E0F25E7" w14:textId="3C8A555A" w:rsidR="00616EDA" w:rsidRDefault="00616EDA" w:rsidP="00616EDA">
      <w:pPr>
        <w:pStyle w:val="ListParagraph"/>
        <w:ind w:hangingChars="30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 w:hint="eastAsia"/>
        </w:rPr>
        <w:t>教師說明在新科技環境下，人工智能如何改變學習模式，學生需要運用人工智能素養，跟數碼媒體和人工智能進行協作，善用它們進行自主學習和終</w:t>
      </w:r>
      <w:r w:rsidR="007B1536">
        <w:rPr>
          <w:rFonts w:ascii="Times New Roman" w:hAnsi="Times New Roman" w:cs="Times New Roman" w:hint="eastAsia"/>
        </w:rPr>
        <w:t>身</w:t>
      </w:r>
      <w:r>
        <w:rPr>
          <w:rFonts w:ascii="Times New Roman" w:hAnsi="Times New Roman" w:cs="Times New Roman" w:hint="eastAsia"/>
        </w:rPr>
        <w:t>學習。學生應視人工智能為學習夥伴，而不是提供答案的工具，提醒學生過度依賴人工智能，會令</w:t>
      </w:r>
      <w:r w:rsidR="007B1536">
        <w:rPr>
          <w:rFonts w:ascii="Times New Roman" w:hAnsi="Times New Roman" w:cs="Times New Roman" w:hint="eastAsia"/>
        </w:rPr>
        <w:t>慎思明辨</w:t>
      </w:r>
      <w:r>
        <w:rPr>
          <w:rFonts w:ascii="Times New Roman" w:hAnsi="Times New Roman" w:cs="Times New Roman" w:hint="eastAsia"/>
        </w:rPr>
        <w:t>能力和解決問題能力下降。（見教師參考資料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）</w:t>
      </w:r>
    </w:p>
    <w:p w14:paraId="462DCCBC" w14:textId="77777777" w:rsidR="00616EDA" w:rsidRDefault="00616EDA" w:rsidP="00616EDA">
      <w:pPr>
        <w:spacing w:after="0"/>
        <w:rPr>
          <w:rFonts w:ascii="Times New Roman" w:hAnsi="Times New Roman" w:cs="Times New Roman"/>
        </w:rPr>
      </w:pPr>
    </w:p>
    <w:p w14:paraId="66142804" w14:textId="77777777" w:rsidR="00616EDA" w:rsidRPr="00D57C1A" w:rsidRDefault="00616EDA" w:rsidP="00D57C1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總結及課後鞏固練習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分鐘）</w:t>
      </w:r>
    </w:p>
    <w:p w14:paraId="54DD3400" w14:textId="77777777" w:rsidR="00D57C1A" w:rsidRDefault="00D57C1A" w:rsidP="00D57C1A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14:paraId="2E501033" w14:textId="77777777" w:rsidR="00616EDA" w:rsidRDefault="00616EDA" w:rsidP="00D57C1A">
      <w:pPr>
        <w:pStyle w:val="ListParagraph"/>
        <w:numPr>
          <w:ilvl w:val="0"/>
          <w:numId w:val="10"/>
        </w:numPr>
        <w:spacing w:line="240" w:lineRule="auto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師總結，在新時代，媒體和資訊素養已經成為基本生活技能。香港是智慧城市，而智慧城市的可持續發展建基於市民具備良好的媒體和資訊素養，因此學生需要具備這項生活技能，在智慧城市中好好生活，並建設社區。</w:t>
      </w:r>
    </w:p>
    <w:p w14:paraId="508A39D6" w14:textId="7F985945" w:rsidR="00616EDA" w:rsidRDefault="00616EDA" w:rsidP="00616EDA">
      <w:pPr>
        <w:pStyle w:val="ListParagraph"/>
        <w:numPr>
          <w:ilvl w:val="0"/>
          <w:numId w:val="10"/>
        </w:numPr>
        <w:spacing w:after="0"/>
        <w:ind w:left="709" w:hanging="709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家課一：完成影片</w:t>
      </w:r>
      <w:r>
        <w:rPr>
          <w:rFonts w:ascii="Times New Roman" w:hAnsi="Times New Roman" w:cs="Times New Roman"/>
        </w:rPr>
        <w:t>(1)</w:t>
      </w:r>
      <w:r>
        <w:rPr>
          <w:rFonts w:asciiTheme="minorEastAsia" w:hAnsiTheme="minorEastAsia" w:cs="Times New Roman" w:hint="eastAsia"/>
        </w:rPr>
        <w:t>工作紙討論題</w:t>
      </w:r>
      <w:r w:rsidR="0061319C">
        <w:rPr>
          <w:rFonts w:asciiTheme="minorEastAsia" w:hAnsiTheme="minorEastAsia" w:cs="Times New Roman" w:hint="eastAsia"/>
        </w:rPr>
        <w:t>。</w:t>
      </w:r>
    </w:p>
    <w:p w14:paraId="61D9A141" w14:textId="3219604F" w:rsidR="00616EDA" w:rsidRDefault="00616EDA" w:rsidP="00616EDA">
      <w:pPr>
        <w:pStyle w:val="ListParagraph"/>
        <w:numPr>
          <w:ilvl w:val="0"/>
          <w:numId w:val="10"/>
        </w:numPr>
        <w:spacing w:after="0"/>
        <w:ind w:left="709" w:hanging="709"/>
        <w:rPr>
          <w:rFonts w:asciiTheme="minorEastAsia" w:hAnsiTheme="minorEastAsia" w:cs="Times New Roman"/>
        </w:rPr>
      </w:pPr>
      <w:bookmarkStart w:id="7" w:name="_Hlk199000451"/>
      <w:r>
        <w:rPr>
          <w:rFonts w:asciiTheme="minorEastAsia" w:hAnsiTheme="minorEastAsia" w:cs="Times New Roman" w:hint="eastAsia"/>
        </w:rPr>
        <w:t>家課二：撰寫反思短文「你的媒體和資訊素養有哪方面需要改進？舉例說明。」</w:t>
      </w:r>
    </w:p>
    <w:p w14:paraId="750C24A2" w14:textId="77777777" w:rsidR="00616EDA" w:rsidRDefault="00616EDA" w:rsidP="00616EDA">
      <w:pPr>
        <w:rPr>
          <w:b/>
        </w:rPr>
      </w:pPr>
      <w:r>
        <w:rPr>
          <w:rFonts w:ascii="Times New Roman" w:hAnsi="Times New Roman" w:cs="Times New Roman"/>
        </w:rPr>
        <w:t xml:space="preserve">    </w:t>
      </w:r>
      <w:bookmarkStart w:id="8" w:name="_Hlk197273097"/>
      <w:bookmarkEnd w:id="7"/>
      <w:r>
        <w:rPr>
          <w:b/>
        </w:rPr>
        <w:br w:type="page"/>
      </w:r>
    </w:p>
    <w:p w14:paraId="6DE65BE0" w14:textId="77777777" w:rsidR="00616EDA" w:rsidRDefault="00616EDA" w:rsidP="00616EDA">
      <w:pPr>
        <w:widowControl/>
        <w:rPr>
          <w:b/>
        </w:rPr>
      </w:pPr>
      <w:r>
        <w:rPr>
          <w:rFonts w:hint="eastAsia"/>
          <w:b/>
        </w:rPr>
        <w:lastRenderedPageBreak/>
        <w:t>學生筆記</w:t>
      </w:r>
    </w:p>
    <w:p w14:paraId="395F987C" w14:textId="77777777" w:rsidR="00616EDA" w:rsidRDefault="00616EDA" w:rsidP="00616EDA">
      <w:pPr>
        <w:widowControl/>
        <w:rPr>
          <w:rFonts w:asciiTheme="minorEastAsia" w:hAnsiTheme="minorEastAsia"/>
          <w:b/>
        </w:rPr>
      </w:pPr>
      <w:r>
        <w:rPr>
          <w:rFonts w:hint="eastAsia"/>
          <w:b/>
        </w:rPr>
        <w:t>預習：</w:t>
      </w:r>
      <w:r>
        <w:rPr>
          <w:rFonts w:asciiTheme="minorEastAsia" w:hAnsiTheme="minorEastAsia" w:hint="eastAsia"/>
          <w:b/>
        </w:rPr>
        <w:t>「思考傳媒、科技和資訊」</w:t>
      </w:r>
    </w:p>
    <w:p w14:paraId="2369AD7B" w14:textId="14CA568A" w:rsidR="00616EDA" w:rsidRDefault="00616EDA" w:rsidP="00616EDA">
      <w:pPr>
        <w:widowControl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>回答下列問題，在同意的句子旁之空位加上</w:t>
      </w:r>
      <w:r>
        <w:rPr>
          <w:rFonts w:ascii="Segoe UI Symbol" w:hAnsi="Segoe UI Symbol" w:cs="Segoe UI Symbol"/>
          <w:bCs/>
        </w:rPr>
        <w:t>✓</w:t>
      </w:r>
      <w:r>
        <w:rPr>
          <w:rFonts w:asciiTheme="minorEastAsia" w:hAnsiTheme="minorEastAsia" w:hint="eastAsia"/>
          <w:bCs/>
        </w:rPr>
        <w:t>號。</w:t>
      </w:r>
    </w:p>
    <w:p w14:paraId="283118C2" w14:textId="77777777" w:rsidR="00616EDA" w:rsidRDefault="00616EDA" w:rsidP="00616EDA">
      <w:pPr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 ____ </w:t>
      </w:r>
      <w:r>
        <w:rPr>
          <w:rFonts w:ascii="Times New Roman" w:hAnsi="Times New Roman" w:cs="Times New Roman" w:hint="eastAsia"/>
          <w:bCs/>
        </w:rPr>
        <w:t>人們已在日常生活中運用到人工智能。</w:t>
      </w:r>
    </w:p>
    <w:p w14:paraId="7E8F927B" w14:textId="77777777" w:rsidR="00616EDA" w:rsidRDefault="00616EDA" w:rsidP="00616EDA">
      <w:pPr>
        <w:widowControl/>
        <w:ind w:left="1080" w:hangingChars="450" w:hanging="10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 ____ </w:t>
      </w:r>
      <w:r>
        <w:rPr>
          <w:rFonts w:ascii="Times New Roman" w:hAnsi="Times New Roman" w:cs="Times New Roman" w:hint="eastAsia"/>
          <w:bCs/>
        </w:rPr>
        <w:t>人工智能生成技術不會令更多假消息和假新聞流傳，對社會不會有負面影響。</w:t>
      </w:r>
    </w:p>
    <w:p w14:paraId="64F367E0" w14:textId="77777777" w:rsidR="00616EDA" w:rsidRDefault="00616EDA" w:rsidP="00616EDA">
      <w:pPr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 ____ </w:t>
      </w:r>
      <w:r>
        <w:rPr>
          <w:rFonts w:ascii="Times New Roman" w:hAnsi="Times New Roman" w:cs="Times New Roman" w:hint="eastAsia"/>
          <w:bCs/>
        </w:rPr>
        <w:t>點擊率愈高的消息愈可信。</w:t>
      </w:r>
    </w:p>
    <w:p w14:paraId="68E4EB7E" w14:textId="77777777" w:rsidR="00616EDA" w:rsidRDefault="00616EDA" w:rsidP="00616EDA">
      <w:pPr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 ____ </w:t>
      </w:r>
      <w:r>
        <w:rPr>
          <w:rFonts w:ascii="Times New Roman" w:hAnsi="Times New Roman" w:cs="Times New Roman" w:hint="eastAsia"/>
          <w:bCs/>
        </w:rPr>
        <w:t>互聯網及智能手機讓年輕人認識世界，接觸不同的文化。</w:t>
      </w:r>
    </w:p>
    <w:p w14:paraId="312B28ED" w14:textId="77777777" w:rsidR="00616EDA" w:rsidRDefault="00616EDA" w:rsidP="00616EDA">
      <w:pPr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 ____ </w:t>
      </w:r>
      <w:r>
        <w:rPr>
          <w:rFonts w:ascii="Times New Roman" w:hAnsi="Times New Roman" w:cs="Times New Roman" w:hint="eastAsia"/>
          <w:bCs/>
        </w:rPr>
        <w:t>每個傳媒機構或新聞網站的新聞報道都有不同的立場。</w:t>
      </w:r>
    </w:p>
    <w:p w14:paraId="5FCDD201" w14:textId="77777777" w:rsidR="00616EDA" w:rsidRDefault="00616EDA" w:rsidP="00616EDA">
      <w:pPr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  ____ </w:t>
      </w:r>
      <w:r>
        <w:rPr>
          <w:rFonts w:ascii="Times New Roman" w:hAnsi="Times New Roman" w:cs="Times New Roman" w:hint="eastAsia"/>
          <w:bCs/>
        </w:rPr>
        <w:t>經常依賴人工智能直接獲取答案，有機會令解</w:t>
      </w:r>
      <w:r>
        <w:rPr>
          <w:rFonts w:ascii="Times New Roman" w:hAnsi="Times New Roman" w:cs="Times New Roman" w:hint="eastAsia"/>
        </w:rPr>
        <w:t>決問</w:t>
      </w:r>
      <w:r>
        <w:rPr>
          <w:rFonts w:ascii="Times New Roman" w:hAnsi="Times New Roman" w:cs="Times New Roman" w:hint="eastAsia"/>
          <w:bCs/>
        </w:rPr>
        <w:t>題能力下降。</w:t>
      </w:r>
    </w:p>
    <w:p w14:paraId="75FE5C42" w14:textId="77777777" w:rsidR="00616EDA" w:rsidRDefault="00616EDA" w:rsidP="00616EDA">
      <w:pPr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 ____ </w:t>
      </w:r>
      <w:r>
        <w:rPr>
          <w:rFonts w:ascii="Times New Roman" w:hAnsi="Times New Roman" w:cs="Times New Roman" w:hint="eastAsia"/>
          <w:bCs/>
        </w:rPr>
        <w:t>人工智能的發展並沒有改變資訊搜尋模式。</w:t>
      </w:r>
    </w:p>
    <w:p w14:paraId="3A263F65" w14:textId="77777777" w:rsidR="00616EDA" w:rsidRDefault="00616EDA" w:rsidP="00616EDA">
      <w:pPr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8.  ____ </w:t>
      </w:r>
      <w:r>
        <w:rPr>
          <w:rFonts w:ascii="Times New Roman" w:hAnsi="Times New Roman" w:cs="Times New Roman" w:hint="eastAsia"/>
          <w:bCs/>
        </w:rPr>
        <w:t>有圖有真相。</w:t>
      </w:r>
    </w:p>
    <w:p w14:paraId="685AE36D" w14:textId="77777777" w:rsidR="00616EDA" w:rsidRDefault="00616EDA" w:rsidP="00616EDA">
      <w:pPr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9.  ____ </w:t>
      </w:r>
      <w:r>
        <w:rPr>
          <w:rFonts w:ascii="Times New Roman" w:hAnsi="Times New Roman" w:cs="Times New Roman" w:hint="eastAsia"/>
          <w:bCs/>
        </w:rPr>
        <w:t>檢視新聞和資訊來源有助分辨資訊真偽。</w:t>
      </w:r>
    </w:p>
    <w:p w14:paraId="01D3AF5B" w14:textId="6F2DC773" w:rsidR="00616EDA" w:rsidRDefault="00616EDA" w:rsidP="00616EDA">
      <w:pPr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10. ____ </w:t>
      </w:r>
      <w:r>
        <w:rPr>
          <w:rFonts w:ascii="Times New Roman" w:hAnsi="Times New Roman" w:cs="Times New Roman" w:hint="eastAsia"/>
          <w:bCs/>
        </w:rPr>
        <w:t>從聊天機器人搜尋所得的訊息</w:t>
      </w:r>
      <w:r w:rsidR="00FC41FF">
        <w:rPr>
          <w:rFonts w:ascii="Times New Roman" w:hAnsi="Times New Roman" w:cs="Times New Roman" w:hint="eastAsia"/>
          <w:bCs/>
        </w:rPr>
        <w:t>必定</w:t>
      </w:r>
      <w:r>
        <w:rPr>
          <w:rFonts w:ascii="Times New Roman" w:hAnsi="Times New Roman" w:cs="Times New Roman" w:hint="eastAsia"/>
          <w:bCs/>
        </w:rPr>
        <w:t>真確。</w:t>
      </w:r>
    </w:p>
    <w:p w14:paraId="30FAF8F9" w14:textId="77777777" w:rsidR="00616EDA" w:rsidRDefault="00616EDA" w:rsidP="00616EDA">
      <w:pPr>
        <w:widowControl/>
        <w:rPr>
          <w:b/>
        </w:rPr>
      </w:pPr>
    </w:p>
    <w:bookmarkEnd w:id="8"/>
    <w:p w14:paraId="272E23CE" w14:textId="77777777" w:rsidR="00616EDA" w:rsidRDefault="00616EDA" w:rsidP="00616EDA">
      <w:pPr>
        <w:widowControl/>
        <w:rPr>
          <w:b/>
          <w:lang w:eastAsia="zh-HK"/>
        </w:rPr>
      </w:pPr>
    </w:p>
    <w:p w14:paraId="30205AEC" w14:textId="77777777" w:rsidR="00616EDA" w:rsidRDefault="00616EDA" w:rsidP="00616EDA">
      <w:pPr>
        <w:widowControl/>
        <w:rPr>
          <w:b/>
          <w:lang w:eastAsia="zh-HK"/>
        </w:rPr>
      </w:pPr>
      <w:r>
        <w:rPr>
          <w:b/>
          <w:kern w:val="0"/>
          <w:lang w:eastAsia="zh-HK"/>
          <w14:ligatures w14:val="none"/>
        </w:rPr>
        <w:br w:type="page"/>
      </w:r>
    </w:p>
    <w:p w14:paraId="644CD557" w14:textId="77777777" w:rsidR="00616EDA" w:rsidRDefault="00616EDA" w:rsidP="00616EDA">
      <w:pPr>
        <w:rPr>
          <w:b/>
          <w:lang w:eastAsia="zh-HK"/>
        </w:rPr>
      </w:pPr>
      <w:r>
        <w:rPr>
          <w:rFonts w:hint="eastAsia"/>
          <w:b/>
          <w:lang w:eastAsia="zh-HK"/>
        </w:rPr>
        <w:lastRenderedPageBreak/>
        <w:t>教師參考資料</w:t>
      </w:r>
    </w:p>
    <w:p w14:paraId="72A160FD" w14:textId="77777777" w:rsidR="00616EDA" w:rsidRDefault="00616EDA" w:rsidP="00616EDA">
      <w:pPr>
        <w:pStyle w:val="ListParagraph"/>
        <w:numPr>
          <w:ilvl w:val="0"/>
          <w:numId w:val="11"/>
        </w:numPr>
        <w:rPr>
          <w:rFonts w:asciiTheme="minorEastAsia" w:hAnsiTheme="minorEastAsia"/>
          <w:b/>
        </w:rPr>
      </w:pPr>
      <w:r>
        <w:rPr>
          <w:rFonts w:ascii="Times New Roman" w:hAnsi="Times New Roman" w:cs="Times New Roman" w:hint="eastAsia"/>
          <w:b/>
          <w:bCs/>
        </w:rPr>
        <w:t>短文</w:t>
      </w:r>
      <w:bookmarkStart w:id="9" w:name="_Hlk206677265"/>
      <w:r>
        <w:rPr>
          <w:rFonts w:ascii="Times New Roman" w:hAnsi="Times New Roman" w:cs="Times New Roman" w:hint="eastAsia"/>
          <w:b/>
          <w:bCs/>
        </w:rPr>
        <w:t>〈</w:t>
      </w:r>
      <w:bookmarkEnd w:id="9"/>
      <w:r>
        <w:rPr>
          <w:rFonts w:asciiTheme="minorEastAsia" w:hAnsiTheme="minorEastAsia" w:hint="eastAsia"/>
          <w:b/>
        </w:rPr>
        <w:t>甚麼是人工智能時代的「媒</w:t>
      </w:r>
      <w:r>
        <w:rPr>
          <w:rFonts w:asciiTheme="minorEastAsia" w:hAnsiTheme="minorEastAsia" w:hint="eastAsia"/>
          <w:b/>
          <w:lang w:eastAsia="zh-HK"/>
        </w:rPr>
        <w:t>體和</w:t>
      </w:r>
      <w:r>
        <w:rPr>
          <w:rFonts w:asciiTheme="minorEastAsia" w:hAnsiTheme="minorEastAsia" w:hint="eastAsia"/>
          <w:b/>
        </w:rPr>
        <w:t>資訊素養」？〉</w:t>
      </w:r>
    </w:p>
    <w:p w14:paraId="3412C9D0" w14:textId="77777777" w:rsidR="00616EDA" w:rsidRDefault="00616EDA" w:rsidP="00616EDA">
      <w:pPr>
        <w:spacing w:line="240" w:lineRule="auto"/>
        <w:ind w:right="48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「媒</w:t>
      </w:r>
      <w:r>
        <w:rPr>
          <w:rFonts w:asciiTheme="minorEastAsia" w:hAnsiTheme="minorEastAsia" w:hint="eastAsia"/>
          <w:lang w:eastAsia="zh-HK"/>
        </w:rPr>
        <w:t>體和</w:t>
      </w:r>
      <w:r>
        <w:rPr>
          <w:rFonts w:asciiTheme="minorEastAsia" w:hAnsiTheme="minorEastAsia" w:hint="eastAsia"/>
        </w:rPr>
        <w:t>資訊素養」是指一組處理資訊的能力，它包括了媒體素養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media literacy</w:t>
      </w:r>
      <w:r>
        <w:rPr>
          <w:rFonts w:ascii="Times New Roman" w:hAnsi="Times New Roman" w:cs="Times New Roman" w:hint="eastAsia"/>
        </w:rPr>
        <w:t>）</w:t>
      </w:r>
      <w:r>
        <w:rPr>
          <w:rFonts w:asciiTheme="minorEastAsia" w:hAnsiTheme="minorEastAsia" w:hint="eastAsia"/>
        </w:rPr>
        <w:t>、資訊素養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information literacy</w:t>
      </w:r>
      <w:r>
        <w:rPr>
          <w:rFonts w:ascii="Times New Roman" w:hAnsi="Times New Roman" w:cs="Times New Roman" w:hint="eastAsia"/>
        </w:rPr>
        <w:t>）</w:t>
      </w:r>
      <w:r>
        <w:rPr>
          <w:rFonts w:asciiTheme="minorEastAsia" w:hAnsiTheme="minorEastAsia" w:hint="eastAsia"/>
          <w:lang w:eastAsia="zh-HK"/>
        </w:rPr>
        <w:t>和</w:t>
      </w:r>
      <w:r>
        <w:rPr>
          <w:rFonts w:asciiTheme="minorEastAsia" w:hAnsiTheme="minorEastAsia" w:hint="eastAsia"/>
        </w:rPr>
        <w:t>資訊及通訊科技技巧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ICT skills</w:t>
      </w:r>
      <w:r>
        <w:rPr>
          <w:rFonts w:ascii="Times New Roman" w:hAnsi="Times New Roman" w:cs="Times New Roman" w:hint="eastAsia"/>
        </w:rPr>
        <w:t>）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  <w:lang w:eastAsia="zh-HK"/>
        </w:rPr>
        <w:t>這</w:t>
      </w:r>
      <w:r>
        <w:rPr>
          <w:rFonts w:asciiTheme="minorEastAsia" w:hAnsiTheme="minorEastAsia" w:hint="eastAsia"/>
        </w:rPr>
        <w:t>是傳媒教育的進階概念。一位具備「媒</w:t>
      </w:r>
      <w:r>
        <w:rPr>
          <w:rFonts w:asciiTheme="minorEastAsia" w:hAnsiTheme="minorEastAsia" w:hint="eastAsia"/>
          <w:lang w:eastAsia="zh-HK"/>
        </w:rPr>
        <w:t>體和</w:t>
      </w:r>
      <w:r>
        <w:rPr>
          <w:rFonts w:asciiTheme="minorEastAsia" w:hAnsiTheme="minorEastAsia" w:hint="eastAsia"/>
        </w:rPr>
        <w:t>資訊素養」的人應該能</w:t>
      </w:r>
      <w:r>
        <w:rPr>
          <w:rFonts w:asciiTheme="minorEastAsia" w:hAnsiTheme="minorEastAsia" w:hint="eastAsia"/>
          <w:lang w:eastAsia="zh-HK"/>
        </w:rPr>
        <w:t>夠</w:t>
      </w:r>
      <w:r>
        <w:rPr>
          <w:rFonts w:asciiTheme="minorEastAsia" w:hAnsiTheme="minorEastAsia" w:hint="eastAsia"/>
        </w:rPr>
        <w:t>處理來自不同來源的資訊，這些資訊來源包括大眾傳媒、互聯網、數據庫、圖書館、博物館、聊天機器人、人工智能應用程式等。</w:t>
      </w:r>
    </w:p>
    <w:p w14:paraId="4FD50CCC" w14:textId="77777777" w:rsidR="00616EDA" w:rsidRDefault="00616EDA" w:rsidP="00616EDA">
      <w:pPr>
        <w:spacing w:line="240" w:lineRule="auto"/>
        <w:ind w:right="48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在人工智能和智慧城市時代，「媒</w:t>
      </w:r>
      <w:r>
        <w:rPr>
          <w:rFonts w:asciiTheme="minorEastAsia" w:hAnsiTheme="minorEastAsia" w:hint="eastAsia"/>
          <w:lang w:eastAsia="zh-HK"/>
        </w:rPr>
        <w:t>體和</w:t>
      </w:r>
      <w:r>
        <w:rPr>
          <w:rFonts w:asciiTheme="minorEastAsia" w:hAnsiTheme="minorEastAsia" w:hint="eastAsia"/>
        </w:rPr>
        <w:t>資訊素養」是指社會大眾（尤其是年輕人）應具備的一系列能力。這個新概念分為三個部分。</w:t>
      </w:r>
    </w:p>
    <w:p w14:paraId="3B58DEF4" w14:textId="77777777" w:rsidR="00616EDA" w:rsidRDefault="00616EDA" w:rsidP="00616EDA">
      <w:pPr>
        <w:pStyle w:val="ListParagraph"/>
        <w:widowControl/>
        <w:numPr>
          <w:ilvl w:val="0"/>
          <w:numId w:val="12"/>
        </w:numPr>
        <w:spacing w:line="240" w:lineRule="auto"/>
        <w:ind w:righ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尋</w:t>
      </w:r>
      <w:r>
        <w:rPr>
          <w:rFonts w:asciiTheme="minorEastAsia" w:hAnsiTheme="minorEastAsia" w:hint="eastAsia"/>
          <w:lang w:val="x-none"/>
        </w:rPr>
        <w:t>找</w:t>
      </w:r>
      <w:r>
        <w:rPr>
          <w:rFonts w:asciiTheme="minorEastAsia" w:hAnsiTheme="minorEastAsia" w:hint="eastAsia"/>
        </w:rPr>
        <w:t>媒</w:t>
      </w:r>
      <w:r>
        <w:rPr>
          <w:rFonts w:asciiTheme="minorEastAsia" w:hAnsiTheme="minorEastAsia" w:hint="eastAsia"/>
          <w:lang w:val="x-none"/>
        </w:rPr>
        <w:t>體</w:t>
      </w:r>
      <w:r>
        <w:rPr>
          <w:rFonts w:asciiTheme="minorEastAsia" w:hAnsiTheme="minorEastAsia" w:hint="eastAsia"/>
        </w:rPr>
        <w:t>和資訊的能力</w:t>
      </w:r>
    </w:p>
    <w:p w14:paraId="5B6DFF3F" w14:textId="77777777" w:rsidR="00616EDA" w:rsidRDefault="00616EDA" w:rsidP="00616EDA">
      <w:pPr>
        <w:spacing w:line="240" w:lineRule="auto"/>
        <w:ind w:leftChars="150" w:left="360" w:righ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有效及快捷地從不同的資訊來源（</w:t>
      </w:r>
      <w:r>
        <w:rPr>
          <w:rFonts w:asciiTheme="minorEastAsia" w:hAnsiTheme="minorEastAsia" w:hint="eastAsia"/>
          <w:lang w:val="x-none"/>
        </w:rPr>
        <w:t>如</w:t>
      </w:r>
      <w:r>
        <w:rPr>
          <w:rFonts w:asciiTheme="minorEastAsia" w:hAnsiTheme="minorEastAsia" w:hint="eastAsia"/>
        </w:rPr>
        <w:t>傳媒、人工智能應用程式、聊天機器人、互聯網搜尋器、圖書館、博物館、各類</w:t>
      </w:r>
      <w:r>
        <w:rPr>
          <w:rFonts w:asciiTheme="minorEastAsia" w:hAnsiTheme="minorEastAsia" w:hint="eastAsia"/>
          <w:lang w:val="x-none"/>
        </w:rPr>
        <w:t>數據</w:t>
      </w:r>
      <w:r>
        <w:rPr>
          <w:rFonts w:asciiTheme="minorEastAsia" w:hAnsiTheme="minorEastAsia" w:hint="eastAsia"/>
        </w:rPr>
        <w:t>庫）尋找有用的媒體訊息</w:t>
      </w:r>
      <w:r>
        <w:rPr>
          <w:rFonts w:asciiTheme="minorEastAsia" w:hAnsiTheme="minorEastAsia" w:hint="eastAsia"/>
          <w:lang w:val="x-none"/>
        </w:rPr>
        <w:t>和</w:t>
      </w:r>
      <w:r>
        <w:rPr>
          <w:rFonts w:asciiTheme="minorEastAsia" w:hAnsiTheme="minorEastAsia" w:hint="eastAsia"/>
        </w:rPr>
        <w:t>資訊，</w:t>
      </w:r>
      <w:r>
        <w:rPr>
          <w:rFonts w:asciiTheme="minorEastAsia" w:hAnsiTheme="minorEastAsia" w:hint="eastAsia"/>
          <w:lang w:val="x-none"/>
        </w:rPr>
        <w:t>並</w:t>
      </w:r>
      <w:r>
        <w:rPr>
          <w:rFonts w:asciiTheme="minorEastAsia" w:hAnsiTheme="minorEastAsia" w:hint="eastAsia"/>
        </w:rPr>
        <w:t>警覺</w:t>
      </w:r>
      <w:r>
        <w:rPr>
          <w:rFonts w:asciiTheme="minorEastAsia" w:hAnsiTheme="minorEastAsia" w:hint="eastAsia"/>
          <w:lang w:val="x-none"/>
        </w:rPr>
        <w:t>到</w:t>
      </w:r>
      <w:r>
        <w:rPr>
          <w:rFonts w:asciiTheme="minorEastAsia" w:hAnsiTheme="minorEastAsia" w:hint="eastAsia"/>
        </w:rPr>
        <w:t>它們對個人及社會有</w:t>
      </w:r>
      <w:r>
        <w:rPr>
          <w:rFonts w:asciiTheme="minorEastAsia" w:hAnsiTheme="minorEastAsia" w:hint="eastAsia"/>
          <w:lang w:eastAsia="zh-HK"/>
        </w:rPr>
        <w:t>很</w:t>
      </w:r>
      <w:r>
        <w:rPr>
          <w:rFonts w:asciiTheme="minorEastAsia" w:hAnsiTheme="minorEastAsia" w:hint="eastAsia"/>
        </w:rPr>
        <w:t>大影響力。</w:t>
      </w:r>
    </w:p>
    <w:p w14:paraId="25E5EE1A" w14:textId="77777777" w:rsidR="00616EDA" w:rsidRDefault="00616EDA" w:rsidP="00616EDA">
      <w:pPr>
        <w:pStyle w:val="ListParagraph"/>
        <w:widowControl/>
        <w:numPr>
          <w:ilvl w:val="0"/>
          <w:numId w:val="12"/>
        </w:numPr>
        <w:spacing w:line="240" w:lineRule="auto"/>
        <w:ind w:righ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認識、分析和整合媒體和資訊的能力</w:t>
      </w:r>
    </w:p>
    <w:p w14:paraId="00EC299A" w14:textId="77777777" w:rsidR="00616EDA" w:rsidRDefault="00616EDA" w:rsidP="00616EDA">
      <w:pPr>
        <w:spacing w:line="240" w:lineRule="auto"/>
        <w:ind w:left="360" w:right="480" w:hangingChars="150" w:hanging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了解各類媒體和人工智能應用程式（例如報紙、電視、互聯網、聊天機器人）的性質、功能及運作，了解它們對</w:t>
      </w:r>
      <w:r>
        <w:rPr>
          <w:rFonts w:asciiTheme="minorEastAsia" w:hAnsiTheme="minorEastAsia" w:hint="eastAsia"/>
          <w:lang w:val="x-none"/>
        </w:rPr>
        <w:t>於</w:t>
      </w:r>
      <w:r>
        <w:rPr>
          <w:rFonts w:asciiTheme="minorEastAsia" w:hAnsiTheme="minorEastAsia" w:hint="eastAsia"/>
        </w:rPr>
        <w:t>同一事件，會</w:t>
      </w:r>
      <w:r>
        <w:rPr>
          <w:rFonts w:asciiTheme="minorEastAsia" w:hAnsiTheme="minorEastAsia" w:hint="eastAsia"/>
          <w:lang w:val="x-none"/>
        </w:rPr>
        <w:t>有不同</w:t>
      </w:r>
      <w:r>
        <w:rPr>
          <w:rFonts w:asciiTheme="minorEastAsia" w:hAnsiTheme="minorEastAsia" w:hint="eastAsia"/>
          <w:lang w:val="x-none" w:eastAsia="zh-HK"/>
        </w:rPr>
        <w:t>的</w:t>
      </w:r>
      <w:r>
        <w:rPr>
          <w:rFonts w:asciiTheme="minorEastAsia" w:hAnsiTheme="minorEastAsia" w:hint="eastAsia"/>
          <w:lang w:val="x-none"/>
        </w:rPr>
        <w:t>呈</w:t>
      </w:r>
      <w:r>
        <w:rPr>
          <w:rFonts w:asciiTheme="minorEastAsia" w:hAnsiTheme="minorEastAsia" w:hint="eastAsia"/>
        </w:rPr>
        <w:t>現</w:t>
      </w:r>
      <w:r>
        <w:rPr>
          <w:rFonts w:asciiTheme="minorEastAsia" w:hAnsiTheme="minorEastAsia" w:hint="eastAsia"/>
          <w:lang w:val="x-none"/>
        </w:rPr>
        <w:t>方式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  <w:lang w:eastAsia="zh-HK"/>
        </w:rPr>
        <w:t>慎思明辨</w:t>
      </w:r>
      <w:r>
        <w:rPr>
          <w:rFonts w:asciiTheme="minorEastAsia" w:hAnsiTheme="minorEastAsia" w:hint="eastAsia"/>
        </w:rPr>
        <w:t>地分析及評價媒體</w:t>
      </w:r>
      <w:r>
        <w:rPr>
          <w:rFonts w:asciiTheme="minorEastAsia" w:hAnsiTheme="minorEastAsia" w:hint="eastAsia"/>
          <w:lang w:val="x-none"/>
        </w:rPr>
        <w:t>和資</w:t>
      </w:r>
      <w:r>
        <w:rPr>
          <w:rFonts w:asciiTheme="minorEastAsia" w:hAnsiTheme="minorEastAsia" w:hint="eastAsia"/>
        </w:rPr>
        <w:t>訊內容，懂得如何選取、組織及整合媒體訊息</w:t>
      </w:r>
      <w:r>
        <w:rPr>
          <w:rFonts w:asciiTheme="minorEastAsia" w:hAnsiTheme="minorEastAsia" w:hint="eastAsia"/>
          <w:lang w:val="x-none"/>
        </w:rPr>
        <w:t>和</w:t>
      </w:r>
      <w:r>
        <w:rPr>
          <w:rFonts w:asciiTheme="minorEastAsia" w:hAnsiTheme="minorEastAsia" w:hint="eastAsia"/>
        </w:rPr>
        <w:t>資訊，還需具備知識去辨別人工智能生成的內容、圖片及錄像。</w:t>
      </w:r>
    </w:p>
    <w:p w14:paraId="7F04975D" w14:textId="77777777" w:rsidR="00616EDA" w:rsidRDefault="00616EDA" w:rsidP="00616EDA">
      <w:pPr>
        <w:pStyle w:val="ListParagraph"/>
        <w:widowControl/>
        <w:numPr>
          <w:ilvl w:val="0"/>
          <w:numId w:val="12"/>
        </w:numPr>
        <w:spacing w:line="240" w:lineRule="auto"/>
        <w:ind w:righ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使用及創造媒體和資訊的能力</w:t>
      </w:r>
    </w:p>
    <w:p w14:paraId="6E2FC13F" w14:textId="77777777" w:rsidR="00616EDA" w:rsidRDefault="00616EDA" w:rsidP="00616EDA">
      <w:pPr>
        <w:spacing w:line="240" w:lineRule="auto"/>
        <w:ind w:left="360" w:right="480" w:hangingChars="150" w:hanging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有效及安全地利用各種傳播途徑（例如</w:t>
      </w:r>
      <w:r>
        <w:rPr>
          <w:rFonts w:asciiTheme="minorEastAsia" w:hAnsiTheme="minorEastAsia" w:hint="eastAsia"/>
          <w:lang w:val="x-none"/>
        </w:rPr>
        <w:t>智能</w:t>
      </w:r>
      <w:r>
        <w:rPr>
          <w:rFonts w:asciiTheme="minorEastAsia" w:hAnsiTheme="minorEastAsia" w:hint="eastAsia"/>
        </w:rPr>
        <w:t>手機、</w:t>
      </w:r>
      <w:r>
        <w:rPr>
          <w:rFonts w:asciiTheme="minorEastAsia" w:hAnsiTheme="minorEastAsia" w:hint="eastAsia"/>
          <w:lang w:val="x-none"/>
        </w:rPr>
        <w:t>網誌</w:t>
      </w:r>
      <w:r>
        <w:rPr>
          <w:rFonts w:asciiTheme="minorEastAsia" w:hAnsiTheme="minorEastAsia" w:hint="eastAsia"/>
        </w:rPr>
        <w:t>、社交網站、人工智能程式）</w:t>
      </w:r>
      <w:r>
        <w:rPr>
          <w:rFonts w:asciiTheme="minorEastAsia" w:hAnsiTheme="minorEastAsia" w:hint="eastAsia"/>
          <w:lang w:val="x-none"/>
        </w:rPr>
        <w:t>與</w:t>
      </w:r>
      <w:r>
        <w:rPr>
          <w:rFonts w:asciiTheme="minorEastAsia" w:hAnsiTheme="minorEastAsia" w:hint="eastAsia"/>
        </w:rPr>
        <w:t>其他人溝通及分享資訊，合乎道德地使用媒體</w:t>
      </w:r>
      <w:r>
        <w:rPr>
          <w:rFonts w:asciiTheme="minorEastAsia" w:hAnsiTheme="minorEastAsia" w:hint="eastAsia"/>
          <w:lang w:val="x-none"/>
        </w:rPr>
        <w:t>和</w:t>
      </w:r>
      <w:r>
        <w:rPr>
          <w:rFonts w:asciiTheme="minorEastAsia" w:hAnsiTheme="minorEastAsia" w:hint="eastAsia"/>
        </w:rPr>
        <w:t>資訊，</w:t>
      </w:r>
      <w:r>
        <w:rPr>
          <w:rFonts w:asciiTheme="minorEastAsia" w:hAnsiTheme="minorEastAsia" w:hint="eastAsia"/>
          <w:lang w:val="x-none"/>
        </w:rPr>
        <w:t>並</w:t>
      </w:r>
      <w:r>
        <w:rPr>
          <w:rFonts w:asciiTheme="minorEastAsia" w:hAnsiTheme="minorEastAsia" w:hint="eastAsia"/>
        </w:rPr>
        <w:t>從美學角度欣賞媒體和資訊。在新科技環境，不過度依賴人工智能，而且不濫用人工智能生成技術做不當行為。</w:t>
      </w:r>
    </w:p>
    <w:p w14:paraId="39157A02" w14:textId="77777777" w:rsidR="00616EDA" w:rsidRDefault="00616EDA" w:rsidP="00616EDA">
      <w:pPr>
        <w:spacing w:line="240" w:lineRule="auto"/>
        <w:ind w:left="360" w:right="480" w:hangingChars="150" w:hanging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透過媒體及人工智能進行自主學習及了解世界，將個人從媒</w:t>
      </w:r>
      <w:r>
        <w:rPr>
          <w:rFonts w:asciiTheme="minorEastAsia" w:hAnsiTheme="minorEastAsia" w:hint="eastAsia"/>
          <w:lang w:val="x-none"/>
        </w:rPr>
        <w:t>體</w:t>
      </w:r>
      <w:r>
        <w:rPr>
          <w:rFonts w:asciiTheme="minorEastAsia" w:hAnsiTheme="minorEastAsia" w:hint="eastAsia"/>
        </w:rPr>
        <w:t>及資訊提供者得來的</w:t>
      </w:r>
      <w:r>
        <w:rPr>
          <w:rFonts w:asciiTheme="minorEastAsia" w:hAnsiTheme="minorEastAsia" w:hint="eastAsia"/>
          <w:lang w:val="x-none"/>
        </w:rPr>
        <w:t>資訊應</w:t>
      </w:r>
      <w:r>
        <w:rPr>
          <w:rFonts w:asciiTheme="minorEastAsia" w:hAnsiTheme="minorEastAsia" w:hint="eastAsia"/>
        </w:rPr>
        <w:t>用到日常生活中，</w:t>
      </w:r>
      <w:r>
        <w:rPr>
          <w:rFonts w:asciiTheme="minorEastAsia" w:hAnsiTheme="minorEastAsia" w:hint="eastAsia"/>
          <w:lang w:val="x-none"/>
        </w:rPr>
        <w:t>有</w:t>
      </w:r>
      <w:r>
        <w:rPr>
          <w:rFonts w:asciiTheme="minorEastAsia" w:hAnsiTheme="minorEastAsia" w:hint="eastAsia"/>
        </w:rPr>
        <w:t>創意地製作多媒體作品，並懂得監察媒</w:t>
      </w:r>
      <w:r>
        <w:rPr>
          <w:rFonts w:asciiTheme="minorEastAsia" w:hAnsiTheme="minorEastAsia" w:hint="eastAsia"/>
          <w:lang w:val="x-none"/>
        </w:rPr>
        <w:t>體</w:t>
      </w:r>
      <w:r>
        <w:rPr>
          <w:rFonts w:asciiTheme="minorEastAsia" w:hAnsiTheme="minorEastAsia" w:hint="eastAsia"/>
        </w:rPr>
        <w:t>資訊機構和科技公司。</w:t>
      </w:r>
    </w:p>
    <w:p w14:paraId="07F67CC4" w14:textId="77777777" w:rsidR="00616EDA" w:rsidRDefault="00616EDA" w:rsidP="00616EDA">
      <w:pPr>
        <w:rPr>
          <w:rFonts w:asciiTheme="minorEastAsia" w:hAnsiTheme="minorEastAsia"/>
        </w:rPr>
      </w:pPr>
    </w:p>
    <w:p w14:paraId="161D1D1C" w14:textId="77777777" w:rsidR="00616EDA" w:rsidRDefault="00616EDA" w:rsidP="00616EDA">
      <w:pPr>
        <w:pStyle w:val="ListParagraph"/>
        <w:numPr>
          <w:ilvl w:val="0"/>
          <w:numId w:val="11"/>
        </w:numPr>
        <w:spacing w:line="240" w:lineRule="auto"/>
        <w:ind w:right="480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媒體和資訊素養的重要性</w:t>
      </w:r>
    </w:p>
    <w:p w14:paraId="75F26D98" w14:textId="77777777" w:rsidR="00616EDA" w:rsidRDefault="00616EDA" w:rsidP="00616EDA">
      <w:pPr>
        <w:pStyle w:val="ListParagraph"/>
        <w:numPr>
          <w:ilvl w:val="0"/>
          <w:numId w:val="13"/>
        </w:numPr>
        <w:spacing w:line="240" w:lineRule="auto"/>
        <w:ind w:righ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三大世界趨勢：</w:t>
      </w:r>
    </w:p>
    <w:p w14:paraId="706369C9" w14:textId="77777777" w:rsidR="00616EDA" w:rsidRDefault="00616EDA" w:rsidP="00616EDA">
      <w:pPr>
        <w:pStyle w:val="ListParagraph"/>
        <w:numPr>
          <w:ilvl w:val="0"/>
          <w:numId w:val="14"/>
        </w:numPr>
        <w:spacing w:line="240" w:lineRule="auto"/>
        <w:ind w:righ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科技的革命性發展</w:t>
      </w:r>
    </w:p>
    <w:p w14:paraId="30DE30BE" w14:textId="77777777" w:rsidR="00616EDA" w:rsidRDefault="00616EDA" w:rsidP="00616EDA">
      <w:pPr>
        <w:pStyle w:val="ListParagraph"/>
        <w:numPr>
          <w:ilvl w:val="0"/>
          <w:numId w:val="14"/>
        </w:numPr>
        <w:spacing w:line="240" w:lineRule="auto"/>
        <w:ind w:righ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向數字經濟轉型</w:t>
      </w:r>
    </w:p>
    <w:p w14:paraId="5700B214" w14:textId="77777777" w:rsidR="00616EDA" w:rsidRDefault="00616EDA" w:rsidP="00616EDA">
      <w:pPr>
        <w:pStyle w:val="ListParagraph"/>
        <w:numPr>
          <w:ilvl w:val="0"/>
          <w:numId w:val="14"/>
        </w:numPr>
        <w:spacing w:line="240" w:lineRule="auto"/>
        <w:ind w:righ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新時代的新型學習模式</w:t>
      </w:r>
    </w:p>
    <w:p w14:paraId="50BC86ED" w14:textId="77777777" w:rsidR="00616EDA" w:rsidRDefault="00616EDA" w:rsidP="00616EDA">
      <w:pPr>
        <w:spacing w:line="240" w:lineRule="auto"/>
        <w:ind w:left="360" w:righ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學生需要媒體和資訊素養去適應新時代變遷。</w:t>
      </w:r>
    </w:p>
    <w:p w14:paraId="6B910DE2" w14:textId="77777777" w:rsidR="00616EDA" w:rsidRDefault="00616EDA" w:rsidP="00616EDA">
      <w:pPr>
        <w:pStyle w:val="ListParagraph"/>
        <w:numPr>
          <w:ilvl w:val="0"/>
          <w:numId w:val="13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新資訊科技：</w:t>
      </w:r>
    </w:p>
    <w:p w14:paraId="36CE847F" w14:textId="77777777" w:rsidR="00616EDA" w:rsidRDefault="00616EDA" w:rsidP="00616EDA">
      <w:pPr>
        <w:pStyle w:val="ListParagraph"/>
        <w:ind w:left="35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聊天機器人、人工智能代理（智能個人助理）、人工智能友伴／教師／顧問、機械人、物聯網、人面識別、大數據、演算法、雲端運算</w:t>
      </w:r>
    </w:p>
    <w:p w14:paraId="2BBDDD78" w14:textId="77777777" w:rsidR="00616EDA" w:rsidRDefault="00616EDA" w:rsidP="00616EDA">
      <w:pPr>
        <w:pStyle w:val="ListParagraph"/>
        <w:numPr>
          <w:ilvl w:val="0"/>
          <w:numId w:val="13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日常生活／學習／工作上的應用：</w:t>
      </w:r>
    </w:p>
    <w:p w14:paraId="2DE61C90" w14:textId="77777777" w:rsidR="00616EDA" w:rsidRDefault="00616EDA" w:rsidP="00616EDA">
      <w:pPr>
        <w:pStyle w:val="ListParagraph"/>
        <w:ind w:left="35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網上購物、網上理財、網上會議、網上問診、串流平台、網上學習、智能家居、智能玩具</w:t>
      </w:r>
    </w:p>
    <w:p w14:paraId="6FE27D3A" w14:textId="77777777" w:rsidR="00616EDA" w:rsidRDefault="00616EDA" w:rsidP="00616EDA">
      <w:pPr>
        <w:pStyle w:val="ListParagraph"/>
        <w:numPr>
          <w:ilvl w:val="0"/>
          <w:numId w:val="13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相關挑戰和議題：</w:t>
      </w:r>
    </w:p>
    <w:p w14:paraId="5EEB0DC2" w14:textId="7470BB74" w:rsidR="00616EDA" w:rsidRDefault="00616EDA" w:rsidP="00616EDA">
      <w:pPr>
        <w:pStyle w:val="ListParagraph"/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網</w:t>
      </w:r>
      <w:r w:rsidR="00131149">
        <w:rPr>
          <w:rFonts w:asciiTheme="minorEastAsia" w:hAnsiTheme="minorEastAsia" w:hint="eastAsia"/>
        </w:rPr>
        <w:t>絡</w:t>
      </w:r>
      <w:r>
        <w:rPr>
          <w:rFonts w:asciiTheme="minorEastAsia" w:hAnsiTheme="minorEastAsia" w:hint="eastAsia"/>
        </w:rPr>
        <w:t>詐騙、演算法操控、私隱保護、深偽技術、生成式人工智能、演算法推薦</w:t>
      </w:r>
    </w:p>
    <w:p w14:paraId="7A7BB6B2" w14:textId="77777777" w:rsidR="00616EDA" w:rsidRDefault="00616EDA" w:rsidP="00616EDA">
      <w:pPr>
        <w:rPr>
          <w:rFonts w:asciiTheme="minorEastAsia" w:hAnsiTheme="minorEastAsia"/>
        </w:rPr>
      </w:pPr>
    </w:p>
    <w:p w14:paraId="771CC817" w14:textId="77777777" w:rsidR="00616EDA" w:rsidRDefault="00616EDA" w:rsidP="00616EDA">
      <w:pPr>
        <w:pStyle w:val="ListParagraph"/>
        <w:numPr>
          <w:ilvl w:val="0"/>
          <w:numId w:val="11"/>
        </w:numPr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善用媒體和資訊素養在智慧城市生活</w:t>
      </w:r>
    </w:p>
    <w:p w14:paraId="26351D42" w14:textId="77777777" w:rsidR="00616EDA" w:rsidRDefault="00616EDA" w:rsidP="00616EDA">
      <w:pPr>
        <w:pStyle w:val="ListParagraph"/>
        <w:numPr>
          <w:ilvl w:val="0"/>
          <w:numId w:val="15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日常生活</w:t>
      </w:r>
    </w:p>
    <w:p w14:paraId="5EB02D0A" w14:textId="1FF9D005" w:rsidR="00616EDA" w:rsidRDefault="00616EDA" w:rsidP="00616EDA">
      <w:pPr>
        <w:pStyle w:val="ListParagraph"/>
        <w:ind w:left="35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道德地使用生成式人工智能、建設性意見表達、注意能源消耗的環境成本、留意網</w:t>
      </w:r>
      <w:r w:rsidR="00DE42C8">
        <w:rPr>
          <w:rFonts w:asciiTheme="minorEastAsia" w:hAnsiTheme="minorEastAsia" w:hint="eastAsia"/>
        </w:rPr>
        <w:t>絡</w:t>
      </w:r>
      <w:r>
        <w:rPr>
          <w:rFonts w:asciiTheme="minorEastAsia" w:hAnsiTheme="minorEastAsia" w:hint="eastAsia"/>
        </w:rPr>
        <w:t>禮儀、利用新技術創造知識、注意網絡安全、拒絕網絡欺凌</w:t>
      </w:r>
    </w:p>
    <w:p w14:paraId="27BCBE16" w14:textId="77777777" w:rsidR="00616EDA" w:rsidRDefault="00616EDA" w:rsidP="00616EDA">
      <w:pPr>
        <w:pStyle w:val="ListParagraph"/>
        <w:numPr>
          <w:ilvl w:val="0"/>
          <w:numId w:val="15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未來工作</w:t>
      </w:r>
    </w:p>
    <w:p w14:paraId="0ED52996" w14:textId="77777777" w:rsidR="00616EDA" w:rsidRDefault="00616EDA" w:rsidP="00616EDA">
      <w:pPr>
        <w:pStyle w:val="ListParagraph"/>
        <w:ind w:left="35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比爾蓋茨提出人工智能在不久將來會取代大部分傳統職業，學生未來需要適應人工智能不斷對就業市場產生的影響。</w:t>
      </w:r>
    </w:p>
    <w:p w14:paraId="22A91FEF" w14:textId="77777777" w:rsidR="00616EDA" w:rsidRDefault="00616EDA" w:rsidP="00616EDA">
      <w:pPr>
        <w:pStyle w:val="ListParagraph"/>
        <w:numPr>
          <w:ilvl w:val="0"/>
          <w:numId w:val="15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自主學習</w:t>
      </w:r>
    </w:p>
    <w:p w14:paraId="4D3ACF64" w14:textId="77777777" w:rsidR="00616EDA" w:rsidRDefault="00616EDA" w:rsidP="00616EDA">
      <w:pPr>
        <w:pStyle w:val="ListParagraph"/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培養媒體和資訊素養對自主學習很重要，可以讓學生懂得處理數據、分析資訊並利用人工智能創造知識，未來充當勝任的智慧城市工作者。</w:t>
      </w:r>
    </w:p>
    <w:p w14:paraId="643318AD" w14:textId="77777777" w:rsidR="00616EDA" w:rsidRDefault="00616EDA" w:rsidP="00616EDA">
      <w:pPr>
        <w:pStyle w:val="ListParagraph"/>
        <w:rPr>
          <w:rFonts w:asciiTheme="minorEastAsia" w:hAnsiTheme="minorEastAsia"/>
        </w:rPr>
      </w:pPr>
    </w:p>
    <w:p w14:paraId="17468D86" w14:textId="77777777" w:rsidR="00616EDA" w:rsidRDefault="00616EDA" w:rsidP="00616EDA">
      <w:pPr>
        <w:widowControl/>
        <w:rPr>
          <w:b/>
        </w:rPr>
      </w:pPr>
      <w:r>
        <w:rPr>
          <w:b/>
          <w:kern w:val="0"/>
          <w14:ligatures w14:val="none"/>
        </w:rPr>
        <w:br w:type="page"/>
      </w:r>
    </w:p>
    <w:p w14:paraId="08B01E02" w14:textId="77777777" w:rsidR="00616EDA" w:rsidRDefault="00616EDA" w:rsidP="00616EDA">
      <w:pPr>
        <w:rPr>
          <w:rStyle w:val="Hyperlink"/>
        </w:rPr>
      </w:pPr>
      <w:r>
        <w:rPr>
          <w:rFonts w:hint="eastAsia"/>
          <w:b/>
        </w:rPr>
        <w:lastRenderedPageBreak/>
        <w:t>參考目錄</w:t>
      </w:r>
    </w:p>
    <w:p w14:paraId="22EB229F" w14:textId="6DDB2189" w:rsidR="00F00B54" w:rsidRPr="000E64BE" w:rsidRDefault="00616EDA" w:rsidP="0064335F">
      <w:pPr>
        <w:pStyle w:val="NoSpacing"/>
        <w:spacing w:after="240"/>
        <w:rPr>
          <w:rFonts w:cs="Times New Roman"/>
          <w:u w:val="single"/>
        </w:rPr>
      </w:pPr>
      <w:r w:rsidRPr="000E64BE">
        <w:rPr>
          <w:rFonts w:cs="Times New Roman" w:hint="eastAsia"/>
        </w:rPr>
        <w:t>中國文化研究院</w:t>
      </w:r>
      <w:r w:rsidRPr="000E64BE">
        <w:rPr>
          <w:rFonts w:cs="Times New Roman"/>
        </w:rPr>
        <w:t xml:space="preserve"> (2020)</w:t>
      </w:r>
      <w:r w:rsidRPr="000E64BE">
        <w:rPr>
          <w:rFonts w:cs="Times New Roman" w:hint="eastAsia"/>
        </w:rPr>
        <w:t>。</w:t>
      </w:r>
      <w:bookmarkStart w:id="10" w:name="_Hlk206677444"/>
      <w:r w:rsidRPr="000E64BE">
        <w:rPr>
          <w:rFonts w:cs="Times New Roman" w:hint="eastAsia"/>
        </w:rPr>
        <w:t>〈</w:t>
      </w:r>
      <w:bookmarkEnd w:id="10"/>
      <w:r w:rsidRPr="000E64BE">
        <w:rPr>
          <w:rFonts w:cs="Times New Roman" w:hint="eastAsia"/>
        </w:rPr>
        <w:t>【概念通通識】智慧城市</w:t>
      </w:r>
      <w:r w:rsidRPr="000E64BE">
        <w:rPr>
          <w:rFonts w:cs="Times New Roman"/>
        </w:rPr>
        <w:t>·</w:t>
      </w:r>
      <w:r w:rsidRPr="000E64BE">
        <w:rPr>
          <w:rFonts w:cs="Times New Roman" w:hint="eastAsia"/>
        </w:rPr>
        <w:t>香港〉。</w:t>
      </w:r>
      <w:r w:rsidR="00D57C1A" w:rsidRPr="000E64BE">
        <w:rPr>
          <w:rFonts w:cs="Times New Roman" w:hint="eastAsia"/>
        </w:rPr>
        <w:t>網頁連結</w:t>
      </w:r>
      <w:r w:rsidR="00176FB6" w:rsidRPr="000E64BE">
        <w:rPr>
          <w:rFonts w:cs="Times New Roman" w:hint="eastAsia"/>
        </w:rPr>
        <w:t>：</w:t>
      </w:r>
      <w:hyperlink r:id="rId8" w:history="1">
        <w:r w:rsidR="0064335F" w:rsidRPr="000E64BE">
          <w:rPr>
            <w:rStyle w:val="Hyperlink"/>
            <w:rFonts w:cs="Times New Roman"/>
            <w:color w:val="0070C0"/>
            <w:u w:val="none"/>
          </w:rPr>
          <w:t>https://ls.chiculture.org.hk/tc/concept/0077</w:t>
        </w:r>
      </w:hyperlink>
    </w:p>
    <w:p w14:paraId="2F43BA9D" w14:textId="245D5D44" w:rsidR="00F00B54" w:rsidRPr="000E64BE" w:rsidRDefault="00616EDA" w:rsidP="00F00B54">
      <w:pPr>
        <w:pStyle w:val="NoSpacing"/>
        <w:spacing w:after="240"/>
        <w:rPr>
          <w:color w:val="0070C0"/>
          <w:u w:val="single"/>
        </w:rPr>
      </w:pPr>
      <w:r>
        <w:rPr>
          <w:rFonts w:cs="Times New Roman" w:hint="eastAsia"/>
        </w:rPr>
        <w:t>李月蓮</w:t>
      </w:r>
      <w:r>
        <w:rPr>
          <w:rFonts w:cs="Times New Roman"/>
        </w:rPr>
        <w:t xml:space="preserve"> (2012) </w:t>
      </w:r>
      <w:r>
        <w:rPr>
          <w:rFonts w:cs="Times New Roman" w:hint="eastAsia"/>
        </w:rPr>
        <w:t>。</w:t>
      </w:r>
      <w:bookmarkStart w:id="11" w:name="_Hlk206677530"/>
      <w:r>
        <w:rPr>
          <w:rFonts w:cs="Times New Roman" w:hint="eastAsia"/>
        </w:rPr>
        <w:t>〈</w:t>
      </w:r>
      <w:bookmarkEnd w:id="11"/>
      <w:r>
        <w:rPr>
          <w:rFonts w:cs="Times New Roman" w:hint="eastAsia"/>
        </w:rPr>
        <w:t>邁向</w:t>
      </w:r>
      <w:r>
        <w:rPr>
          <w:rFonts w:cs="Times New Roman"/>
        </w:rPr>
        <w:t xml:space="preserve"> Web 3.0 </w:t>
      </w:r>
      <w:r>
        <w:rPr>
          <w:rFonts w:cs="Times New Roman" w:hint="eastAsia"/>
        </w:rPr>
        <w:t>的傳媒資訊素養</w:t>
      </w:r>
      <w:bookmarkStart w:id="12" w:name="_Hlk197187447"/>
      <w:r>
        <w:rPr>
          <w:rFonts w:cs="Times New Roman" w:hint="eastAsia"/>
        </w:rPr>
        <w:t>〉</w:t>
      </w:r>
      <w:bookmarkEnd w:id="12"/>
      <w:r>
        <w:rPr>
          <w:rFonts w:cs="Times New Roman" w:hint="eastAsia"/>
        </w:rPr>
        <w:t>。</w:t>
      </w:r>
      <w:r>
        <w:rPr>
          <w:rFonts w:cs="Times New Roman" w:hint="eastAsia"/>
          <w:color w:val="000000"/>
          <w:lang w:eastAsia="zh-HK"/>
        </w:rPr>
        <w:t>《</w:t>
      </w:r>
      <w:r>
        <w:rPr>
          <w:rFonts w:cs="Times New Roman" w:hint="eastAsia"/>
        </w:rPr>
        <w:t>傳媒透視</w:t>
      </w:r>
      <w:r>
        <w:rPr>
          <w:rFonts w:cs="Times New Roman" w:hint="eastAsia"/>
          <w:color w:val="000000" w:themeColor="text1"/>
          <w:lang w:eastAsia="zh-HK"/>
        </w:rPr>
        <w:t>》</w:t>
      </w:r>
      <w:r>
        <w:rPr>
          <w:rFonts w:cs="Times New Roman" w:hint="eastAsia"/>
        </w:rPr>
        <w:t>。六月號。</w:t>
      </w:r>
      <w:r w:rsidR="00D57C1A" w:rsidRPr="00D57C1A">
        <w:rPr>
          <w:rFonts w:cs="Times New Roman" w:hint="eastAsia"/>
        </w:rPr>
        <w:t>網頁連結</w:t>
      </w:r>
      <w:r w:rsidR="00176FB6">
        <w:rPr>
          <w:rFonts w:cs="Times New Roman" w:hint="eastAsia"/>
        </w:rPr>
        <w:t>：</w:t>
      </w:r>
      <w:hyperlink r:id="rId9" w:history="1">
        <w:r w:rsidR="00F00B54" w:rsidRPr="000E64BE">
          <w:rPr>
            <w:rStyle w:val="Hyperlink"/>
            <w:color w:val="0070C0"/>
            <w:u w:val="none"/>
          </w:rPr>
          <w:t>https://app3.rthk.hk/mediadigest/content.php?aid=1267</w:t>
        </w:r>
      </w:hyperlink>
    </w:p>
    <w:p w14:paraId="4C411F72" w14:textId="37C03D89" w:rsidR="00616EDA" w:rsidRPr="000E64BE" w:rsidRDefault="00616EDA" w:rsidP="00616EDA">
      <w:pPr>
        <w:pStyle w:val="NoSpacing"/>
        <w:spacing w:after="240"/>
        <w:rPr>
          <w:rFonts w:cs="Times New Roman"/>
          <w:color w:val="0070C0"/>
          <w:lang w:val="en-GB"/>
        </w:rPr>
      </w:pPr>
      <w:r>
        <w:rPr>
          <w:rFonts w:cs="Times New Roman" w:hint="eastAsia"/>
        </w:rPr>
        <w:t>香港特別行政區政府教育局</w:t>
      </w:r>
      <w:r>
        <w:rPr>
          <w:rFonts w:cs="Times New Roman"/>
          <w:lang w:val="en-GB"/>
        </w:rPr>
        <w:t xml:space="preserve"> (2019)</w:t>
      </w:r>
      <w:r>
        <w:rPr>
          <w:rFonts w:cs="Times New Roman" w:hint="eastAsia"/>
        </w:rPr>
        <w:t>。〈媒體素養</w:t>
      </w:r>
      <w:bookmarkStart w:id="13" w:name="_Hlk197189298"/>
      <w:r>
        <w:rPr>
          <w:rFonts w:cs="Times New Roman" w:hint="eastAsia"/>
        </w:rPr>
        <w:t>〉</w:t>
      </w:r>
      <w:bookmarkEnd w:id="13"/>
      <w:r>
        <w:rPr>
          <w:rFonts w:cs="Times New Roman" w:hint="eastAsia"/>
        </w:rPr>
        <w:t>。《「三分鐘概念」動畫視像片段系列</w:t>
      </w:r>
      <w:r>
        <w:rPr>
          <w:rFonts w:cs="Times New Roman"/>
          <w:lang w:val="en-GB"/>
        </w:rPr>
        <w:t xml:space="preserve"> (2019)</w:t>
      </w:r>
      <w:r>
        <w:rPr>
          <w:rFonts w:cs="Times New Roman" w:hint="eastAsia"/>
        </w:rPr>
        <w:t>》。</w:t>
      </w:r>
      <w:r w:rsidR="00D57C1A" w:rsidRPr="00D57C1A">
        <w:rPr>
          <w:rFonts w:cs="Times New Roman" w:hint="eastAsia"/>
        </w:rPr>
        <w:t>網頁連結</w:t>
      </w:r>
      <w:r w:rsidR="00176FB6">
        <w:rPr>
          <w:rFonts w:cs="Times New Roman" w:hint="eastAsia"/>
        </w:rPr>
        <w:t>：</w:t>
      </w:r>
      <w:hyperlink r:id="rId10" w:history="1">
        <w:r w:rsidR="00176FB6" w:rsidRPr="000E64BE">
          <w:rPr>
            <w:rStyle w:val="Hyperlink"/>
            <w:rFonts w:cs="Times New Roman"/>
            <w:color w:val="0070C0"/>
            <w:u w:val="none"/>
            <w:lang w:val="en-GB"/>
          </w:rPr>
          <w:t>https://www.edb.gov.hk/tc/curriculum-development/kla/pshe/references-and-resources/life-and-society/3-min-concept.html</w:t>
        </w:r>
      </w:hyperlink>
    </w:p>
    <w:p w14:paraId="726092BE" w14:textId="2194C97C" w:rsidR="00F00B54" w:rsidRPr="000E64BE" w:rsidRDefault="00616EDA" w:rsidP="00F00B54">
      <w:pPr>
        <w:pStyle w:val="NoSpacing"/>
        <w:spacing w:after="240"/>
        <w:rPr>
          <w:rFonts w:cs="Times New Roman"/>
          <w:color w:val="0070C0"/>
          <w:u w:val="single"/>
          <w:lang w:val="en-GB"/>
        </w:rPr>
      </w:pPr>
      <w:bookmarkStart w:id="14" w:name="_Hlk197189208"/>
      <w:r>
        <w:rPr>
          <w:rFonts w:cs="Times New Roman" w:hint="eastAsia"/>
        </w:rPr>
        <w:t>香港青年協會</w:t>
      </w:r>
      <w:r>
        <w:rPr>
          <w:rFonts w:cs="Times New Roman"/>
        </w:rPr>
        <w:t xml:space="preserve"> </w:t>
      </w:r>
      <w:r>
        <w:rPr>
          <w:rFonts w:cs="Times New Roman"/>
          <w:lang w:val="en-GB"/>
        </w:rPr>
        <w:t>(2025)</w:t>
      </w:r>
      <w:bookmarkEnd w:id="14"/>
      <w:r>
        <w:rPr>
          <w:rFonts w:cs="Times New Roman" w:hint="eastAsia"/>
          <w:lang w:val="en-GB"/>
        </w:rPr>
        <w:t>。</w:t>
      </w:r>
      <w:r>
        <w:rPr>
          <w:rFonts w:cs="Times New Roman"/>
          <w:lang w:val="en-GB"/>
        </w:rPr>
        <w:t xml:space="preserve">Project NEXT </w:t>
      </w:r>
      <w:r>
        <w:rPr>
          <w:rFonts w:cs="Times New Roman" w:hint="eastAsia"/>
          <w:lang w:val="en-GB"/>
        </w:rPr>
        <w:t>教學短片。媒體及資訊素養教育網</w:t>
      </w:r>
      <w:bookmarkStart w:id="15" w:name="_Hlk197189389"/>
      <w:r>
        <w:rPr>
          <w:rFonts w:cs="Times New Roman" w:hint="eastAsia"/>
          <w:lang w:val="en-GB"/>
        </w:rPr>
        <w:t>。</w:t>
      </w:r>
      <w:bookmarkEnd w:id="15"/>
      <w:r w:rsidR="00D57C1A" w:rsidRPr="00D57C1A">
        <w:rPr>
          <w:rFonts w:cs="Times New Roman" w:hint="eastAsia"/>
          <w:lang w:val="en-GB"/>
        </w:rPr>
        <w:t>網頁連結</w:t>
      </w:r>
      <w:r w:rsidR="00176FB6">
        <w:rPr>
          <w:rFonts w:cs="Times New Roman" w:hint="eastAsia"/>
          <w:lang w:val="en-GB"/>
        </w:rPr>
        <w:t>：</w:t>
      </w:r>
      <w:hyperlink r:id="rId11" w:history="1">
        <w:r w:rsidR="00F00B54" w:rsidRPr="000E64BE">
          <w:rPr>
            <w:rStyle w:val="Hyperlink"/>
            <w:rFonts w:cs="Times New Roman"/>
            <w:color w:val="0070C0"/>
            <w:u w:val="none"/>
            <w:lang w:val="en-GB"/>
          </w:rPr>
          <w:t>https://medialiteracy.hk/projectnext%e6%95%99%e5%ad%b8%e7%9f%ad%e7%89%87/</w:t>
        </w:r>
      </w:hyperlink>
    </w:p>
    <w:p w14:paraId="5788C06F" w14:textId="27DECAF3" w:rsidR="00735807" w:rsidRPr="000E64BE" w:rsidRDefault="00616EDA" w:rsidP="00735807">
      <w:pPr>
        <w:pStyle w:val="NoSpacing"/>
        <w:spacing w:after="240"/>
        <w:rPr>
          <w:rFonts w:cs="Times New Roman"/>
          <w:color w:val="0070C0"/>
          <w:lang w:val="en-GB"/>
        </w:rPr>
      </w:pPr>
      <w:r>
        <w:rPr>
          <w:rFonts w:cs="Times New Roman" w:hint="eastAsia"/>
          <w:lang w:val="en-GB"/>
        </w:rPr>
        <w:t>香港青年協會</w:t>
      </w:r>
      <w:r>
        <w:rPr>
          <w:rFonts w:cs="Times New Roman"/>
          <w:lang w:val="en-GB"/>
        </w:rPr>
        <w:t xml:space="preserve"> (2024)</w:t>
      </w:r>
      <w:r w:rsidR="005F1C77" w:rsidRPr="005F1C77">
        <w:rPr>
          <w:rFonts w:cs="Times New Roman" w:hint="eastAsia"/>
        </w:rPr>
        <w:t xml:space="preserve"> </w:t>
      </w:r>
      <w:r w:rsidR="005F1C77">
        <w:rPr>
          <w:rFonts w:cs="Times New Roman" w:hint="eastAsia"/>
        </w:rPr>
        <w:t>。</w:t>
      </w:r>
      <w:bookmarkStart w:id="16" w:name="_Hlk206677918"/>
      <w:r>
        <w:rPr>
          <w:rFonts w:cs="Times New Roman" w:hint="eastAsia"/>
          <w:lang w:val="en-GB"/>
        </w:rPr>
        <w:t>〈</w:t>
      </w:r>
      <w:bookmarkEnd w:id="16"/>
      <w:r>
        <w:rPr>
          <w:rFonts w:cs="Times New Roman" w:hint="eastAsia"/>
          <w:lang w:val="en-GB"/>
        </w:rPr>
        <w:t>媒體和人工智能</w:t>
      </w:r>
      <w:r>
        <w:rPr>
          <w:rFonts w:cs="Times New Roman"/>
          <w:lang w:val="en-GB"/>
        </w:rPr>
        <w:t>(Project MAIL)</w:t>
      </w:r>
      <w:r>
        <w:rPr>
          <w:rFonts w:cs="Times New Roman" w:hint="eastAsia"/>
          <w:lang w:val="en-GB"/>
        </w:rPr>
        <w:t>教材套</w:t>
      </w:r>
      <w:bookmarkStart w:id="17" w:name="_Hlk206677922"/>
      <w:r>
        <w:rPr>
          <w:rFonts w:cs="Times New Roman" w:hint="eastAsia"/>
          <w:lang w:val="en-GB"/>
        </w:rPr>
        <w:t>〉</w:t>
      </w:r>
      <w:bookmarkEnd w:id="17"/>
      <w:r>
        <w:rPr>
          <w:rFonts w:cs="Times New Roman" w:hint="eastAsia"/>
          <w:lang w:val="en-GB"/>
        </w:rPr>
        <w:t>。媒體及資訊素養教育網。</w:t>
      </w:r>
      <w:r w:rsidR="00D57C1A" w:rsidRPr="00D57C1A">
        <w:rPr>
          <w:rFonts w:cs="Times New Roman" w:hint="eastAsia"/>
          <w:lang w:val="en-GB"/>
        </w:rPr>
        <w:t>網頁連結</w:t>
      </w:r>
      <w:r w:rsidR="005F1C77">
        <w:rPr>
          <w:rFonts w:cs="Times New Roman" w:hint="eastAsia"/>
          <w:lang w:val="en-GB"/>
        </w:rPr>
        <w:t>：</w:t>
      </w:r>
      <w:hyperlink r:id="rId12" w:history="1">
        <w:r w:rsidR="00735807" w:rsidRPr="00735807">
          <w:rPr>
            <w:rStyle w:val="Hyperlink"/>
            <w:color w:val="0070C0"/>
            <w:u w:val="none"/>
          </w:rPr>
          <w:t>https://www.tomatowebdesign.com/project-mail-1/</w:t>
        </w:r>
      </w:hyperlink>
    </w:p>
    <w:p w14:paraId="4AB90630" w14:textId="2603B7E2" w:rsidR="00F00B54" w:rsidRPr="000E64BE" w:rsidRDefault="00616EDA" w:rsidP="00F00B54">
      <w:pPr>
        <w:pStyle w:val="NoSpacing"/>
        <w:spacing w:after="240"/>
        <w:rPr>
          <w:rFonts w:cs="Times New Roman"/>
          <w:color w:val="0070C0"/>
          <w:lang w:val="en-GB"/>
        </w:rPr>
      </w:pPr>
      <w:r>
        <w:rPr>
          <w:rFonts w:cs="Times New Roman"/>
          <w:lang w:val="en-GB"/>
        </w:rPr>
        <w:t>Flores, L. (2021). Importance of Media and Information Literacy. Retrieved from</w:t>
      </w:r>
      <w:r w:rsidR="00D57C1A">
        <w:rPr>
          <w:rFonts w:cs="Times New Roman"/>
          <w:lang w:val="en-GB"/>
        </w:rPr>
        <w:t>:</w:t>
      </w:r>
      <w:r>
        <w:rPr>
          <w:rFonts w:cs="Times New Roman"/>
          <w:lang w:val="en-GB"/>
        </w:rPr>
        <w:t xml:space="preserve"> </w:t>
      </w:r>
      <w:hyperlink r:id="rId13" w:history="1">
        <w:r w:rsidR="00F00B54" w:rsidRPr="000E64BE">
          <w:rPr>
            <w:rStyle w:val="Hyperlink"/>
            <w:rFonts w:cs="Times New Roman"/>
            <w:color w:val="0070C0"/>
            <w:u w:val="none"/>
            <w:lang w:val="en-GB"/>
          </w:rPr>
          <w:t>https://www.youtube.com/watch?v=_NKo__O6uOM</w:t>
        </w:r>
      </w:hyperlink>
    </w:p>
    <w:p w14:paraId="3F518D07" w14:textId="06FD83F8" w:rsidR="00616EDA" w:rsidRPr="000E64BE" w:rsidRDefault="00616EDA" w:rsidP="00616EDA">
      <w:pPr>
        <w:pStyle w:val="NoSpacing"/>
        <w:spacing w:after="240"/>
        <w:rPr>
          <w:rFonts w:cs="Times New Roman"/>
          <w:color w:val="0070C0"/>
        </w:rPr>
      </w:pPr>
      <w:r>
        <w:rPr>
          <w:rFonts w:cs="Times New Roman"/>
          <w:szCs w:val="24"/>
        </w:rPr>
        <w:t>Grizzle, A. et al. (2021</w:t>
      </w:r>
      <w:r>
        <w:rPr>
          <w:rFonts w:cs="Times New Roman"/>
          <w:i/>
          <w:szCs w:val="24"/>
        </w:rPr>
        <w:t>).</w:t>
      </w:r>
      <w:r>
        <w:rPr>
          <w:rFonts w:cs="Times New Roman"/>
          <w:i/>
          <w:iCs/>
          <w:szCs w:val="24"/>
        </w:rPr>
        <w:t xml:space="preserve"> Media and information literate citizens: think critically, click wisely.</w:t>
      </w:r>
      <w:r>
        <w:rPr>
          <w:rFonts w:cs="Times New Roman"/>
          <w:szCs w:val="24"/>
        </w:rPr>
        <w:t xml:space="preserve"> (Media and Information Literacy Curriculum for Educators and Learners -Second Edition). </w:t>
      </w:r>
      <w:r>
        <w:rPr>
          <w:rFonts w:cs="Times New Roman"/>
          <w:i/>
          <w:szCs w:val="24"/>
        </w:rPr>
        <w:t>UNESCO.org.</w:t>
      </w:r>
      <w:r>
        <w:rPr>
          <w:rFonts w:cs="Times New Roman"/>
          <w:szCs w:val="24"/>
        </w:rPr>
        <w:t xml:space="preserve"> Retrieved from</w:t>
      </w:r>
      <w:r w:rsidR="00D57C1A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</w:t>
      </w:r>
      <w:hyperlink r:id="rId14" w:history="1">
        <w:r w:rsidRPr="000E64BE">
          <w:rPr>
            <w:rStyle w:val="Hyperlink"/>
            <w:rFonts w:cs="Times New Roman"/>
            <w:color w:val="0070C0"/>
            <w:szCs w:val="24"/>
            <w:u w:val="none"/>
          </w:rPr>
          <w:t>https://unesdoc.unesco.org/ark:/48223/pf0000377068</w:t>
        </w:r>
      </w:hyperlink>
      <w:r w:rsidRPr="000E64BE">
        <w:rPr>
          <w:rFonts w:cs="Times New Roman"/>
          <w:color w:val="0070C0"/>
        </w:rPr>
        <w:t xml:space="preserve"> </w:t>
      </w:r>
    </w:p>
    <w:p w14:paraId="08F4A943" w14:textId="5BBDA239" w:rsidR="00F00B54" w:rsidRPr="000E64BE" w:rsidRDefault="00616EDA" w:rsidP="00F00B54">
      <w:pPr>
        <w:pStyle w:val="NoSpacing"/>
        <w:spacing w:after="240"/>
        <w:rPr>
          <w:rFonts w:cs="Times New Roman"/>
          <w:color w:val="0070C0"/>
        </w:rPr>
      </w:pPr>
      <w:r>
        <w:rPr>
          <w:rFonts w:cs="Times New Roman"/>
        </w:rPr>
        <w:t xml:space="preserve">Innovation and Technology Bureau (2020). </w:t>
      </w:r>
      <w:r>
        <w:rPr>
          <w:rFonts w:cs="Times New Roman"/>
          <w:i/>
          <w:iCs/>
        </w:rPr>
        <w:t>Hong Kong Smart City Blue Print 2.0.</w:t>
      </w:r>
      <w:r>
        <w:rPr>
          <w:rFonts w:cs="Times New Roman"/>
        </w:rPr>
        <w:t xml:space="preserve"> HKSAR Government. Retrieved from</w:t>
      </w:r>
      <w:r w:rsidR="00D57C1A">
        <w:rPr>
          <w:rFonts w:cs="Times New Roman"/>
        </w:rPr>
        <w:t>:</w:t>
      </w:r>
      <w:r>
        <w:rPr>
          <w:rFonts w:cs="Times New Roman"/>
        </w:rPr>
        <w:t xml:space="preserve"> </w:t>
      </w:r>
      <w:hyperlink r:id="rId15" w:history="1">
        <w:r w:rsidR="00F00B54" w:rsidRPr="000E64BE">
          <w:rPr>
            <w:rStyle w:val="Hyperlink"/>
            <w:rFonts w:cs="Times New Roman"/>
            <w:color w:val="0070C0"/>
            <w:u w:val="none"/>
          </w:rPr>
          <w:t>https://www.smartcity.gov.hk/modules/custom/custom_global_js_css/assets/files/HKSmartCityBlueprint(ENG)v2.pdf</w:t>
        </w:r>
      </w:hyperlink>
    </w:p>
    <w:p w14:paraId="1E97E256" w14:textId="7CDEFBCF" w:rsidR="00616EDA" w:rsidRPr="000E64BE" w:rsidRDefault="00616EDA" w:rsidP="00616EDA">
      <w:pPr>
        <w:pStyle w:val="NoSpacing"/>
        <w:spacing w:after="240"/>
        <w:rPr>
          <w:rFonts w:cs="Times New Roman"/>
          <w:color w:val="0070C0"/>
          <w:lang w:val="en-GB"/>
        </w:rPr>
      </w:pPr>
      <w:r>
        <w:rPr>
          <w:rFonts w:cs="Times New Roman"/>
          <w:lang w:val="en-GB"/>
        </w:rPr>
        <w:t xml:space="preserve">Pulgarin, S. A., &amp; Martinovic, M. (Eds.) (2024). </w:t>
      </w:r>
      <w:r>
        <w:rPr>
          <w:rFonts w:cs="Times New Roman"/>
          <w:i/>
          <w:iCs/>
          <w:lang w:val="en-GB"/>
        </w:rPr>
        <w:t>Journey through the MILTIVERSE: Media and information literacy toolkit for youth organizations.</w:t>
      </w:r>
      <w:r>
        <w:rPr>
          <w:rFonts w:cs="Times New Roman"/>
          <w:lang w:val="en-GB"/>
        </w:rPr>
        <w:t xml:space="preserve"> UNESCO.org. Retrieved from</w:t>
      </w:r>
      <w:r w:rsidR="00D57C1A">
        <w:rPr>
          <w:rFonts w:cs="Times New Roman"/>
          <w:lang w:val="en-GB"/>
        </w:rPr>
        <w:t>:</w:t>
      </w:r>
      <w:r>
        <w:rPr>
          <w:rFonts w:cs="Times New Roman"/>
          <w:lang w:val="en-GB"/>
        </w:rPr>
        <w:t xml:space="preserve"> </w:t>
      </w:r>
      <w:hyperlink r:id="rId16" w:history="1">
        <w:r w:rsidR="00F00B54" w:rsidRPr="000E64BE">
          <w:rPr>
            <w:rStyle w:val="Hyperlink"/>
            <w:rFonts w:cs="Times New Roman"/>
            <w:color w:val="0070C0"/>
            <w:u w:val="none"/>
            <w:lang w:val="en-GB"/>
          </w:rPr>
          <w:t>https://unesdoc.unesco.org/ark:/48223/pf0000392035</w:t>
        </w:r>
      </w:hyperlink>
    </w:p>
    <w:p w14:paraId="00EA336A" w14:textId="19A1385D" w:rsidR="00F00B54" w:rsidRPr="000E64BE" w:rsidRDefault="00616EDA" w:rsidP="00F00B54">
      <w:pPr>
        <w:pStyle w:val="NoSpacing"/>
        <w:spacing w:after="240"/>
        <w:rPr>
          <w:rFonts w:cs="Times New Roman"/>
          <w:color w:val="0070C0"/>
          <w:lang w:val="en-GB"/>
        </w:rPr>
      </w:pPr>
      <w:r>
        <w:rPr>
          <w:rFonts w:cs="Times New Roman"/>
          <w:lang w:val="en-GB"/>
        </w:rPr>
        <w:t>UNESCO (2021). Media and Information Literate Citizens: Think Critically, Click Wisely! Retrieved from</w:t>
      </w:r>
      <w:r w:rsidR="00D57C1A">
        <w:rPr>
          <w:rFonts w:cs="Times New Roman"/>
          <w:lang w:val="en-GB"/>
        </w:rPr>
        <w:t>:</w:t>
      </w:r>
      <w:r>
        <w:rPr>
          <w:rFonts w:cs="Times New Roman"/>
          <w:lang w:val="en-GB"/>
        </w:rPr>
        <w:t xml:space="preserve"> </w:t>
      </w:r>
      <w:hyperlink r:id="rId17" w:history="1">
        <w:r w:rsidR="00F00B54" w:rsidRPr="000E64BE">
          <w:rPr>
            <w:rStyle w:val="Hyperlink"/>
            <w:rFonts w:cs="Times New Roman"/>
            <w:color w:val="0070C0"/>
            <w:u w:val="none"/>
            <w:lang w:val="en-GB"/>
          </w:rPr>
          <w:t>https://www.youtube.com/watch?v=bjYhmTC3lrc</w:t>
        </w:r>
      </w:hyperlink>
    </w:p>
    <w:p w14:paraId="5959D31D" w14:textId="22D11693" w:rsidR="00F00B54" w:rsidRPr="000E64BE" w:rsidRDefault="00616EDA" w:rsidP="00F00B54">
      <w:pPr>
        <w:pStyle w:val="NoSpacing"/>
        <w:spacing w:after="240"/>
        <w:rPr>
          <w:rFonts w:cs="Times New Roman"/>
          <w:color w:val="0070C0"/>
          <w:lang w:val="en-GB"/>
        </w:rPr>
      </w:pPr>
      <w:r>
        <w:rPr>
          <w:rFonts w:cs="Times New Roman"/>
          <w:lang w:val="en-GB"/>
        </w:rPr>
        <w:t xml:space="preserve">UNESCO (2025). </w:t>
      </w:r>
      <w:proofErr w:type="spellStart"/>
      <w:r>
        <w:rPr>
          <w:rFonts w:cs="Times New Roman"/>
          <w:lang w:val="en-GB"/>
        </w:rPr>
        <w:t>MILClicks</w:t>
      </w:r>
      <w:proofErr w:type="spellEnd"/>
      <w:r>
        <w:rPr>
          <w:rFonts w:cs="Times New Roman"/>
          <w:lang w:val="en-GB"/>
        </w:rPr>
        <w:t xml:space="preserve"> (Facebook). Retrieved from</w:t>
      </w:r>
      <w:r w:rsidR="00D57C1A">
        <w:rPr>
          <w:rFonts w:cs="Times New Roman"/>
          <w:lang w:val="en-GB"/>
        </w:rPr>
        <w:t>:</w:t>
      </w:r>
      <w:r>
        <w:rPr>
          <w:rFonts w:cs="Times New Roman"/>
          <w:lang w:val="en-GB"/>
        </w:rPr>
        <w:t xml:space="preserve"> </w:t>
      </w:r>
      <w:hyperlink r:id="rId18" w:history="1">
        <w:r w:rsidR="00F00B54" w:rsidRPr="000E64BE">
          <w:rPr>
            <w:rStyle w:val="Hyperlink"/>
            <w:rFonts w:cs="Times New Roman"/>
            <w:color w:val="0070C0"/>
            <w:u w:val="none"/>
            <w:lang w:val="en-GB"/>
          </w:rPr>
          <w:t>https://www.facebook.com/MILCLICKS/</w:t>
        </w:r>
      </w:hyperlink>
    </w:p>
    <w:p w14:paraId="3716FA3E" w14:textId="0E57A15D" w:rsidR="00616EDA" w:rsidRPr="000E64BE" w:rsidRDefault="00616EDA" w:rsidP="00616EDA">
      <w:pPr>
        <w:pStyle w:val="NoSpacing"/>
        <w:spacing w:after="240"/>
        <w:rPr>
          <w:rFonts w:cs="Times New Roman"/>
          <w:color w:val="0070C0"/>
          <w:lang w:val="en-GB"/>
        </w:rPr>
      </w:pPr>
      <w:r>
        <w:rPr>
          <w:rFonts w:cs="Times New Roman"/>
          <w:lang w:val="en-GB"/>
        </w:rPr>
        <w:lastRenderedPageBreak/>
        <w:t xml:space="preserve">UNESCO (2024). Operational guidelines: Constructing UNESCO Media and Information Literacy Cities. </w:t>
      </w:r>
      <w:r>
        <w:rPr>
          <w:rFonts w:cs="Times New Roman"/>
          <w:i/>
          <w:szCs w:val="24"/>
        </w:rPr>
        <w:t>UNESCO.org</w:t>
      </w:r>
      <w:r>
        <w:rPr>
          <w:rFonts w:cs="Times New Roman"/>
          <w:lang w:val="en-GB"/>
        </w:rPr>
        <w:t>. Retrieved from</w:t>
      </w:r>
      <w:r w:rsidR="00D57C1A">
        <w:rPr>
          <w:rFonts w:cs="Times New Roman"/>
          <w:lang w:val="en-GB"/>
        </w:rPr>
        <w:t>:</w:t>
      </w:r>
      <w:r>
        <w:rPr>
          <w:rFonts w:cs="Times New Roman"/>
          <w:lang w:val="en-GB"/>
        </w:rPr>
        <w:t xml:space="preserve"> </w:t>
      </w:r>
      <w:hyperlink r:id="rId19" w:history="1">
        <w:r w:rsidR="00F00B54" w:rsidRPr="000E64BE">
          <w:rPr>
            <w:rStyle w:val="Hyperlink"/>
            <w:rFonts w:cs="Times New Roman"/>
            <w:color w:val="0070C0"/>
            <w:u w:val="none"/>
            <w:lang w:val="en-GB"/>
          </w:rPr>
          <w:t>https://unesdoc.unesco.org/ark:/48223/pf0000391748</w:t>
        </w:r>
      </w:hyperlink>
    </w:p>
    <w:p w14:paraId="5C783702" w14:textId="77777777" w:rsidR="00F00B54" w:rsidRDefault="00F00B54" w:rsidP="00616EDA">
      <w:pPr>
        <w:pStyle w:val="NoSpacing"/>
        <w:spacing w:after="240"/>
        <w:rPr>
          <w:rFonts w:cs="Times New Roman"/>
          <w:lang w:val="en-GB"/>
        </w:rPr>
      </w:pPr>
    </w:p>
    <w:p w14:paraId="078AE655" w14:textId="77777777" w:rsidR="00616EDA" w:rsidRDefault="00616EDA" w:rsidP="00616EDA"/>
    <w:p w14:paraId="4B59204B" w14:textId="4EDD0DB0" w:rsidR="00616EDA" w:rsidRDefault="00616EDA" w:rsidP="00616EDA"/>
    <w:p w14:paraId="768CD2E3" w14:textId="77777777" w:rsidR="00616EDA" w:rsidRDefault="00616EDA"/>
    <w:sectPr w:rsidR="00616EDA" w:rsidSect="00C8440F">
      <w:footerReference w:type="default" r:id="rId20"/>
      <w:pgSz w:w="11906" w:h="16838"/>
      <w:pgMar w:top="993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C1B5" w14:textId="77777777" w:rsidR="00DA65A4" w:rsidRDefault="00DA65A4" w:rsidP="0051654C">
      <w:pPr>
        <w:spacing w:after="0" w:line="240" w:lineRule="auto"/>
      </w:pPr>
      <w:r>
        <w:separator/>
      </w:r>
    </w:p>
  </w:endnote>
  <w:endnote w:type="continuationSeparator" w:id="0">
    <w:p w14:paraId="417822CA" w14:textId="77777777" w:rsidR="00DA65A4" w:rsidRDefault="00DA65A4" w:rsidP="0051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835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48823" w14:textId="04039F43" w:rsidR="003757AA" w:rsidRDefault="003757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F12147" w14:textId="77777777" w:rsidR="003757AA" w:rsidRDefault="00375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BFA2" w14:textId="77777777" w:rsidR="00DA65A4" w:rsidRDefault="00DA65A4" w:rsidP="0051654C">
      <w:pPr>
        <w:spacing w:after="0" w:line="240" w:lineRule="auto"/>
      </w:pPr>
      <w:r>
        <w:separator/>
      </w:r>
    </w:p>
  </w:footnote>
  <w:footnote w:type="continuationSeparator" w:id="0">
    <w:p w14:paraId="30F824C6" w14:textId="77777777" w:rsidR="00DA65A4" w:rsidRDefault="00DA65A4" w:rsidP="00516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C30"/>
    <w:multiLevelType w:val="hybridMultilevel"/>
    <w:tmpl w:val="99D0564C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1D21353"/>
    <w:multiLevelType w:val="hybridMultilevel"/>
    <w:tmpl w:val="CB0ACE14"/>
    <w:lvl w:ilvl="0" w:tplc="4992CAA2">
      <w:start w:val="1"/>
      <w:numFmt w:val="decimal"/>
      <w:lvlText w:val="%1."/>
      <w:lvlJc w:val="left"/>
      <w:pPr>
        <w:ind w:left="1588" w:hanging="388"/>
      </w:pPr>
      <w:rPr>
        <w:rFonts w:ascii="Times New Roman" w:eastAsiaTheme="minorEastAsia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12FB5B7F"/>
    <w:multiLevelType w:val="hybridMultilevel"/>
    <w:tmpl w:val="9CE20752"/>
    <w:lvl w:ilvl="0" w:tplc="F6E2CFC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44023F"/>
    <w:multiLevelType w:val="hybridMultilevel"/>
    <w:tmpl w:val="A30C9CC8"/>
    <w:lvl w:ilvl="0" w:tplc="1024B4B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B573FA"/>
    <w:multiLevelType w:val="hybridMultilevel"/>
    <w:tmpl w:val="FBCC7578"/>
    <w:lvl w:ilvl="0" w:tplc="D77A1DC8">
      <w:start w:val="1"/>
      <w:numFmt w:val="lowerLetter"/>
      <w:lvlText w:val="%1."/>
      <w:lvlJc w:val="left"/>
      <w:pPr>
        <w:ind w:left="1083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683" w:hanging="480"/>
      </w:pPr>
    </w:lvl>
    <w:lvl w:ilvl="2" w:tplc="0409001B">
      <w:start w:val="1"/>
      <w:numFmt w:val="lowerRoman"/>
      <w:lvlText w:val="%3."/>
      <w:lvlJc w:val="right"/>
      <w:pPr>
        <w:ind w:left="2163" w:hanging="480"/>
      </w:pPr>
    </w:lvl>
    <w:lvl w:ilvl="3" w:tplc="0409000F">
      <w:start w:val="1"/>
      <w:numFmt w:val="decimal"/>
      <w:lvlText w:val="%4."/>
      <w:lvlJc w:val="left"/>
      <w:pPr>
        <w:ind w:left="2643" w:hanging="480"/>
      </w:pPr>
    </w:lvl>
    <w:lvl w:ilvl="4" w:tplc="04090019">
      <w:start w:val="1"/>
      <w:numFmt w:val="ideographTraditional"/>
      <w:lvlText w:val="%5、"/>
      <w:lvlJc w:val="left"/>
      <w:pPr>
        <w:ind w:left="3123" w:hanging="480"/>
      </w:pPr>
    </w:lvl>
    <w:lvl w:ilvl="5" w:tplc="0409001B">
      <w:start w:val="1"/>
      <w:numFmt w:val="lowerRoman"/>
      <w:lvlText w:val="%6."/>
      <w:lvlJc w:val="right"/>
      <w:pPr>
        <w:ind w:left="3603" w:hanging="480"/>
      </w:pPr>
    </w:lvl>
    <w:lvl w:ilvl="6" w:tplc="0409000F">
      <w:start w:val="1"/>
      <w:numFmt w:val="decimal"/>
      <w:lvlText w:val="%7."/>
      <w:lvlJc w:val="left"/>
      <w:pPr>
        <w:ind w:left="4083" w:hanging="480"/>
      </w:pPr>
    </w:lvl>
    <w:lvl w:ilvl="7" w:tplc="04090019">
      <w:start w:val="1"/>
      <w:numFmt w:val="ideographTraditional"/>
      <w:lvlText w:val="%8、"/>
      <w:lvlJc w:val="left"/>
      <w:pPr>
        <w:ind w:left="4563" w:hanging="480"/>
      </w:pPr>
    </w:lvl>
    <w:lvl w:ilvl="8" w:tplc="0409001B">
      <w:start w:val="1"/>
      <w:numFmt w:val="lowerRoman"/>
      <w:lvlText w:val="%9."/>
      <w:lvlJc w:val="right"/>
      <w:pPr>
        <w:ind w:left="5043" w:hanging="480"/>
      </w:pPr>
    </w:lvl>
  </w:abstractNum>
  <w:abstractNum w:abstractNumId="5" w15:restartNumberingAfterBreak="0">
    <w:nsid w:val="32B44EC2"/>
    <w:multiLevelType w:val="hybridMultilevel"/>
    <w:tmpl w:val="0298CBF8"/>
    <w:lvl w:ilvl="0" w:tplc="980CA12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335CF8"/>
    <w:multiLevelType w:val="hybridMultilevel"/>
    <w:tmpl w:val="92007ACA"/>
    <w:lvl w:ilvl="0" w:tplc="B9184A58">
      <w:start w:val="1"/>
      <w:numFmt w:val="lowerRoman"/>
      <w:lvlText w:val="(%1)"/>
      <w:lvlJc w:val="left"/>
      <w:pPr>
        <w:ind w:left="1800" w:hanging="720"/>
      </w:p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>
      <w:start w:val="1"/>
      <w:numFmt w:val="ideographTraditional"/>
      <w:lvlText w:val="%5、"/>
      <w:lvlJc w:val="left"/>
      <w:pPr>
        <w:ind w:left="3480" w:hanging="480"/>
      </w:pPr>
    </w:lvl>
    <w:lvl w:ilvl="5" w:tplc="0409001B">
      <w:start w:val="1"/>
      <w:numFmt w:val="lowerRoman"/>
      <w:lvlText w:val="%6."/>
      <w:lvlJc w:val="right"/>
      <w:pPr>
        <w:ind w:left="3960" w:hanging="480"/>
      </w:pPr>
    </w:lvl>
    <w:lvl w:ilvl="6" w:tplc="0409000F">
      <w:start w:val="1"/>
      <w:numFmt w:val="decimal"/>
      <w:lvlText w:val="%7."/>
      <w:lvlJc w:val="left"/>
      <w:pPr>
        <w:ind w:left="4440" w:hanging="480"/>
      </w:pPr>
    </w:lvl>
    <w:lvl w:ilvl="7" w:tplc="04090019">
      <w:start w:val="1"/>
      <w:numFmt w:val="ideographTraditional"/>
      <w:lvlText w:val="%8、"/>
      <w:lvlJc w:val="left"/>
      <w:pPr>
        <w:ind w:left="4920" w:hanging="480"/>
      </w:pPr>
    </w:lvl>
    <w:lvl w:ilvl="8" w:tplc="0409001B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38292AF9"/>
    <w:multiLevelType w:val="hybridMultilevel"/>
    <w:tmpl w:val="04CAF838"/>
    <w:lvl w:ilvl="0" w:tplc="2C3689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AC1926"/>
    <w:multiLevelType w:val="hybridMultilevel"/>
    <w:tmpl w:val="5518D13A"/>
    <w:lvl w:ilvl="0" w:tplc="224E8D16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491318D0"/>
    <w:multiLevelType w:val="hybridMultilevel"/>
    <w:tmpl w:val="050E3D78"/>
    <w:lvl w:ilvl="0" w:tplc="B0E495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39291C"/>
    <w:multiLevelType w:val="hybridMultilevel"/>
    <w:tmpl w:val="F3CC7AF6"/>
    <w:lvl w:ilvl="0" w:tplc="45DA1F2A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8D669C"/>
    <w:multiLevelType w:val="hybridMultilevel"/>
    <w:tmpl w:val="8B106C1E"/>
    <w:lvl w:ilvl="0" w:tplc="0DD03570">
      <w:start w:val="2"/>
      <w:numFmt w:val="lowerLetter"/>
      <w:lvlText w:val="%1."/>
      <w:lvlJc w:val="left"/>
      <w:pPr>
        <w:ind w:left="1083" w:hanging="360"/>
      </w:pPr>
    </w:lvl>
    <w:lvl w:ilvl="1" w:tplc="04090019">
      <w:start w:val="1"/>
      <w:numFmt w:val="ideographTraditional"/>
      <w:lvlText w:val="%2、"/>
      <w:lvlJc w:val="left"/>
      <w:pPr>
        <w:ind w:left="1683" w:hanging="480"/>
      </w:pPr>
    </w:lvl>
    <w:lvl w:ilvl="2" w:tplc="0409001B">
      <w:start w:val="1"/>
      <w:numFmt w:val="lowerRoman"/>
      <w:lvlText w:val="%3."/>
      <w:lvlJc w:val="right"/>
      <w:pPr>
        <w:ind w:left="2163" w:hanging="480"/>
      </w:pPr>
    </w:lvl>
    <w:lvl w:ilvl="3" w:tplc="0409000F">
      <w:start w:val="1"/>
      <w:numFmt w:val="decimal"/>
      <w:lvlText w:val="%4."/>
      <w:lvlJc w:val="left"/>
      <w:pPr>
        <w:ind w:left="2643" w:hanging="480"/>
      </w:pPr>
    </w:lvl>
    <w:lvl w:ilvl="4" w:tplc="04090019">
      <w:start w:val="1"/>
      <w:numFmt w:val="ideographTraditional"/>
      <w:lvlText w:val="%5、"/>
      <w:lvlJc w:val="left"/>
      <w:pPr>
        <w:ind w:left="3123" w:hanging="480"/>
      </w:pPr>
    </w:lvl>
    <w:lvl w:ilvl="5" w:tplc="0409001B">
      <w:start w:val="1"/>
      <w:numFmt w:val="lowerRoman"/>
      <w:lvlText w:val="%6."/>
      <w:lvlJc w:val="right"/>
      <w:pPr>
        <w:ind w:left="3603" w:hanging="480"/>
      </w:pPr>
    </w:lvl>
    <w:lvl w:ilvl="6" w:tplc="0409000F">
      <w:start w:val="1"/>
      <w:numFmt w:val="decimal"/>
      <w:lvlText w:val="%7."/>
      <w:lvlJc w:val="left"/>
      <w:pPr>
        <w:ind w:left="4083" w:hanging="480"/>
      </w:pPr>
    </w:lvl>
    <w:lvl w:ilvl="7" w:tplc="04090019">
      <w:start w:val="1"/>
      <w:numFmt w:val="ideographTraditional"/>
      <w:lvlText w:val="%8、"/>
      <w:lvlJc w:val="left"/>
      <w:pPr>
        <w:ind w:left="4563" w:hanging="480"/>
      </w:pPr>
    </w:lvl>
    <w:lvl w:ilvl="8" w:tplc="0409001B">
      <w:start w:val="1"/>
      <w:numFmt w:val="lowerRoman"/>
      <w:lvlText w:val="%9."/>
      <w:lvlJc w:val="right"/>
      <w:pPr>
        <w:ind w:left="5043" w:hanging="480"/>
      </w:pPr>
    </w:lvl>
  </w:abstractNum>
  <w:abstractNum w:abstractNumId="12" w15:restartNumberingAfterBreak="0">
    <w:nsid w:val="53540EBB"/>
    <w:multiLevelType w:val="hybridMultilevel"/>
    <w:tmpl w:val="1706B64C"/>
    <w:lvl w:ilvl="0" w:tplc="08C26CE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D72EF9"/>
    <w:multiLevelType w:val="hybridMultilevel"/>
    <w:tmpl w:val="E34C807A"/>
    <w:lvl w:ilvl="0" w:tplc="D3945AD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520F47"/>
    <w:multiLevelType w:val="hybridMultilevel"/>
    <w:tmpl w:val="8E62E914"/>
    <w:lvl w:ilvl="0" w:tplc="5EE8893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 w16cid:durableId="2003385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336164">
    <w:abstractNumId w:val="0"/>
  </w:num>
  <w:num w:numId="3" w16cid:durableId="2003926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9499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161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60007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29110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72562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866704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59449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6385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2917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6233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10409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61068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DA"/>
    <w:rsid w:val="00041E36"/>
    <w:rsid w:val="00067736"/>
    <w:rsid w:val="00084DC6"/>
    <w:rsid w:val="000B3708"/>
    <w:rsid w:val="000D53CA"/>
    <w:rsid w:val="000E1A06"/>
    <w:rsid w:val="000E64BE"/>
    <w:rsid w:val="00102DAA"/>
    <w:rsid w:val="00131149"/>
    <w:rsid w:val="00153344"/>
    <w:rsid w:val="00176FB6"/>
    <w:rsid w:val="00193505"/>
    <w:rsid w:val="001960B1"/>
    <w:rsid w:val="001C71DA"/>
    <w:rsid w:val="002265DB"/>
    <w:rsid w:val="002268F1"/>
    <w:rsid w:val="00227C2A"/>
    <w:rsid w:val="00236E58"/>
    <w:rsid w:val="00272C4E"/>
    <w:rsid w:val="002A1BB9"/>
    <w:rsid w:val="00314E91"/>
    <w:rsid w:val="0035563C"/>
    <w:rsid w:val="003757AA"/>
    <w:rsid w:val="004028A4"/>
    <w:rsid w:val="004227B5"/>
    <w:rsid w:val="004570A2"/>
    <w:rsid w:val="004C0D46"/>
    <w:rsid w:val="004E254A"/>
    <w:rsid w:val="00513242"/>
    <w:rsid w:val="0051654C"/>
    <w:rsid w:val="00560E0D"/>
    <w:rsid w:val="005C6D70"/>
    <w:rsid w:val="005F1C77"/>
    <w:rsid w:val="0061319C"/>
    <w:rsid w:val="00616EDA"/>
    <w:rsid w:val="0064335F"/>
    <w:rsid w:val="00687739"/>
    <w:rsid w:val="00735807"/>
    <w:rsid w:val="00737E13"/>
    <w:rsid w:val="007726AD"/>
    <w:rsid w:val="007814D2"/>
    <w:rsid w:val="007B1536"/>
    <w:rsid w:val="007D6F38"/>
    <w:rsid w:val="0082501D"/>
    <w:rsid w:val="00845E96"/>
    <w:rsid w:val="00852F99"/>
    <w:rsid w:val="008B60B6"/>
    <w:rsid w:val="009505DF"/>
    <w:rsid w:val="009827AD"/>
    <w:rsid w:val="00997D63"/>
    <w:rsid w:val="009F52AF"/>
    <w:rsid w:val="00A25E26"/>
    <w:rsid w:val="00A32D38"/>
    <w:rsid w:val="00A366EE"/>
    <w:rsid w:val="00A561D7"/>
    <w:rsid w:val="00AD548E"/>
    <w:rsid w:val="00AE38E8"/>
    <w:rsid w:val="00AF44B5"/>
    <w:rsid w:val="00B1308B"/>
    <w:rsid w:val="00B21FF6"/>
    <w:rsid w:val="00B67122"/>
    <w:rsid w:val="00B8089F"/>
    <w:rsid w:val="00BB067A"/>
    <w:rsid w:val="00BB2352"/>
    <w:rsid w:val="00BB3915"/>
    <w:rsid w:val="00C8440F"/>
    <w:rsid w:val="00D22158"/>
    <w:rsid w:val="00D24EF4"/>
    <w:rsid w:val="00D57C1A"/>
    <w:rsid w:val="00D711A8"/>
    <w:rsid w:val="00DA65A4"/>
    <w:rsid w:val="00DB5432"/>
    <w:rsid w:val="00DE42C8"/>
    <w:rsid w:val="00E463A8"/>
    <w:rsid w:val="00F00B54"/>
    <w:rsid w:val="00F04EA0"/>
    <w:rsid w:val="00F06D41"/>
    <w:rsid w:val="00F63239"/>
    <w:rsid w:val="00F91EE1"/>
    <w:rsid w:val="00FB018E"/>
    <w:rsid w:val="00FC41FF"/>
    <w:rsid w:val="00FC6459"/>
    <w:rsid w:val="00FD13D8"/>
    <w:rsid w:val="00FE1173"/>
    <w:rsid w:val="00FE653D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40452"/>
  <w15:chartTrackingRefBased/>
  <w15:docId w15:val="{F9091171-B99E-498C-A5A9-FC52184F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DA"/>
    <w:pPr>
      <w:widowControl w:val="0"/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6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ED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ED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ED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ED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ED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ED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E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ED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EDA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EDA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E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6EDA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616EDA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6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1654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6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654C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391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1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1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1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17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27A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E25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.chiculture.org.hk/tc/concept/0077" TargetMode="External"/><Relationship Id="rId13" Type="http://schemas.openxmlformats.org/officeDocument/2006/relationships/hyperlink" Target="https://www.youtube.com/watch?v=_NKo__O6uOM" TargetMode="External"/><Relationship Id="rId18" Type="http://schemas.openxmlformats.org/officeDocument/2006/relationships/hyperlink" Target="https://www.facebook.com/MILCLICK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omatowebdesign.com/project-mail-1/" TargetMode="External"/><Relationship Id="rId17" Type="http://schemas.openxmlformats.org/officeDocument/2006/relationships/hyperlink" Target="https://www.youtube.com/watch?v=bjYhmTC3lrc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unesdoc.unesco.org/ark:/48223/pf000039203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literacy.hk/projectnext%e6%95%99%e5%ad%b8%e7%9f%ad%e7%89%87/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smartcity.gov.hk/modules/custom/custom_global_js_css/assets/files/HKSmartCityBlueprint(ENG)v2.pdf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www.edb.gov.hk/tc/curriculum-development/kla/pshe/references-and-resources/life-and-society/3-min-concept.html" TargetMode="External"/><Relationship Id="rId19" Type="http://schemas.openxmlformats.org/officeDocument/2006/relationships/hyperlink" Target="https://unesdoc.unesco.org/ark:/48223/pf00003917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3.rthk.hk/mediadigest/content.php?aid=1267" TargetMode="External"/><Relationship Id="rId14" Type="http://schemas.openxmlformats.org/officeDocument/2006/relationships/hyperlink" Target="https://unesdoc.unesco.org/ark:/48223/pf000037706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427b8bc1c08b12c2869463ba89ed3c8e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570d55edec0efb19bd8d8f2e8ce8fa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7e0f45-7ca9-4496-9d39-5b0b5009d03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A7B7A41F-B713-4064-B5EA-16D9A55D5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6F7E87-2BA3-4C07-A936-19C4BFC1297B}"/>
</file>

<file path=customXml/itemProps3.xml><?xml version="1.0" encoding="utf-8"?>
<ds:datastoreItem xmlns:ds="http://schemas.openxmlformats.org/officeDocument/2006/customXml" ds:itemID="{84FDF6C9-A44E-481D-83AC-722F343CA70C}"/>
</file>

<file path=customXml/itemProps4.xml><?xml version="1.0" encoding="utf-8"?>
<ds:datastoreItem xmlns:ds="http://schemas.openxmlformats.org/officeDocument/2006/customXml" ds:itemID="{548CFDB4-AD35-4B1D-96CD-A43F2ED12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So (SSC)</dc:creator>
  <cp:keywords/>
  <dc:description/>
  <cp:lastModifiedBy>Martin Chan</cp:lastModifiedBy>
  <cp:revision>5</cp:revision>
  <cp:lastPrinted>2025-10-22T09:51:00Z</cp:lastPrinted>
  <dcterms:created xsi:type="dcterms:W3CDTF">2025-11-21T08:51:00Z</dcterms:created>
  <dcterms:modified xsi:type="dcterms:W3CDTF">2025-11-21T08:55:00Z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